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8B293">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880" w:firstLineChars="200"/>
        <w:jc w:val="center"/>
        <w:rPr>
          <w:rFonts w:hint="eastAsia" w:ascii="仿宋_GB2312" w:hAnsi="仿宋_GB2312" w:eastAsia="仿宋_GB2312" w:cs="仿宋_GB2312"/>
          <w:color w:val="000000"/>
          <w:kern w:val="0"/>
          <w:sz w:val="44"/>
          <w:szCs w:val="44"/>
          <w:lang w:val="en-US" w:eastAsia="zh-CN" w:bidi="ar"/>
        </w:rPr>
      </w:pPr>
      <w:r>
        <w:rPr>
          <w:rFonts w:hint="eastAsia" w:ascii="仿宋_GB2312" w:hAnsi="仿宋_GB2312" w:eastAsia="仿宋_GB2312" w:cs="仿宋_GB2312"/>
          <w:color w:val="000000"/>
          <w:kern w:val="0"/>
          <w:sz w:val="44"/>
          <w:szCs w:val="44"/>
          <w:lang w:val="en-US" w:eastAsia="zh-CN" w:bidi="ar"/>
        </w:rPr>
        <w:t>医务管理信息系统建设方案</w:t>
      </w:r>
    </w:p>
    <w:p w14:paraId="55653259">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jc w:val="left"/>
        <w:rPr>
          <w:rFonts w:hint="eastAsia" w:ascii="仿宋_GB2312" w:hAnsi="仿宋_GB2312" w:eastAsia="仿宋_GB2312" w:cs="仿宋_GB2312"/>
          <w:b/>
          <w:bCs/>
          <w:color w:val="000000"/>
          <w:kern w:val="0"/>
          <w:sz w:val="32"/>
          <w:szCs w:val="32"/>
          <w:lang w:val="en-US" w:eastAsia="zh-CN" w:bidi="ar"/>
        </w:rPr>
      </w:pPr>
    </w:p>
    <w:p w14:paraId="527753E1">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left"/>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一、建设目标</w:t>
      </w:r>
    </w:p>
    <w:p w14:paraId="3A499D55">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bookmarkStart w:id="0" w:name="OLE_LINK2"/>
      <w:r>
        <w:rPr>
          <w:rFonts w:hint="eastAsia" w:ascii="仿宋_GB2312" w:hAnsi="仿宋_GB2312" w:eastAsia="仿宋_GB2312" w:cs="仿宋_GB2312"/>
          <w:color w:val="000000"/>
          <w:kern w:val="0"/>
          <w:sz w:val="32"/>
          <w:szCs w:val="32"/>
          <w:lang w:val="en-US" w:eastAsia="zh-CN" w:bidi="ar"/>
        </w:rPr>
        <w:t xml:space="preserve">本项目建设目标是实现医务科医、政、教、研各方面工作全面信息化管理，推动医务管理工作科学化、规范化，推进无纸化办公，提升医务管理效率，促进医疗质量全面提升。医务管理系统帮助医务科从手工时代进入到信息化、数字化时代，针对性的解决医务科主要工作痛点，辅助医院持续改进医疗质量、保障医疗安全，改进医务管理工作方法，提高医务管理工作效率。满足医院“智慧管理”分级评估5级要求，加强智慧医院建设的顶层设计，充分利用智慧管理工具，提升医院精细化、智能化、现代化管理水平。满足三级医院等级评审中关于医务与医疗质量管理的要求，达到“以评促建、以评促改、以评促管、评建结合、重在建设”的目的。通过信息化手段实现医疗质量管理、控制与持续改进，落实十八项核心制度；采用移动端设备提高医疗质量督查的管理效率；实现动态医疗质量指标数据监测，为医务部门提供决策支持辅助；建立科学、合理、智能的医疗风险预警模型，协助预测医疗风险，便于医务科及时处理，降低医疗风险发生率；通过信息化手段全流程管理医疗纠纷处理过程，自动生成医疗纠纷处理报告，实现医疗纠纷原因分析与持续改进，形成PDCA闭环。 </w:t>
      </w:r>
    </w:p>
    <w:bookmarkEnd w:id="0"/>
    <w:p w14:paraId="154F5010">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bidi="ar"/>
        </w:rPr>
        <w:t>二、建设范围</w:t>
      </w:r>
    </w:p>
    <w:p w14:paraId="2E4438C1">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本系统是专门针对医务科量身打造的专业化、智慧化的信息管理系统，业务功能涵盖医务科日常工作的医、政、教、研四大方面，并在数据分析、指标看板、自动撰写工作简报等方面独具特色。本系统涉及的用户包含：医务科相关工作人员、临床医师、科主任、院领导等。系统建设内容包含：医疗质量督导检查与整改反馈（含移动端）、医疗安全风险预警监测、医师专业技术档案与医师动态授权管理、医疗工作简报管理、文件管理、医师培训与在线考试管理、医疗技术管理、满意度调查管理、医疗质量指标数据分析管理等。 </w:t>
      </w:r>
    </w:p>
    <w:p w14:paraId="6E0FABF3">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both"/>
        <w:rPr>
          <w:rFonts w:hint="eastAsia" w:ascii="仿宋_GB2312" w:hAnsi="仿宋_GB2312" w:eastAsia="仿宋_GB2312" w:cs="仿宋_GB2312"/>
          <w:sz w:val="32"/>
          <w:szCs w:val="32"/>
        </w:rPr>
      </w:pPr>
      <w:r>
        <w:rPr>
          <w:rFonts w:hint="eastAsia" w:ascii="黑体" w:hAnsi="黑体" w:eastAsia="黑体" w:cs="黑体"/>
          <w:b w:val="0"/>
          <w:bCs w:val="0"/>
          <w:color w:val="000000"/>
          <w:kern w:val="0"/>
          <w:sz w:val="32"/>
          <w:szCs w:val="32"/>
          <w:lang w:val="en-US" w:eastAsia="zh-CN" w:bidi="ar"/>
        </w:rPr>
        <w:t>三、建设原则</w:t>
      </w:r>
    </w:p>
    <w:p w14:paraId="28724C83">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000000"/>
          <w:kern w:val="0"/>
          <w:sz w:val="32"/>
          <w:szCs w:val="32"/>
          <w:lang w:val="en-US" w:eastAsia="zh-CN" w:bidi="ar"/>
        </w:rPr>
        <w:t>（一）总体规划、统一建设原则</w:t>
      </w:r>
    </w:p>
    <w:p w14:paraId="1F539A22">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医务管理系统建设涉及面广、工作量大、技术含量高，需要按照医院信息化建设总体部署和要求，结合工作实际情况，按照规范、标准的要求，理顺各种关系，合理布局、统筹规划、分类指导、分步推进，促进智慧医务建设工作协调进行。整体概念是谋全局、谋长远，</w:t>
      </w:r>
      <w:r>
        <w:rPr>
          <w:rFonts w:hint="eastAsia" w:ascii="仿宋_GB2312" w:hAnsi="仿宋_GB2312" w:eastAsia="仿宋_GB2312" w:cs="仿宋_GB2312"/>
          <w:b/>
          <w:bCs/>
          <w:color w:val="000000"/>
          <w:kern w:val="0"/>
          <w:sz w:val="32"/>
          <w:szCs w:val="32"/>
          <w:lang w:val="en-US" w:eastAsia="zh-CN" w:bidi="ar"/>
        </w:rPr>
        <w:t>避免重复建设、无效建设和资源浪费</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b/>
          <w:bCs/>
          <w:color w:val="000000"/>
          <w:kern w:val="0"/>
          <w:sz w:val="32"/>
          <w:szCs w:val="32"/>
          <w:lang w:val="en-US" w:eastAsia="zh-CN" w:bidi="ar"/>
        </w:rPr>
        <w:t>不能影响工作秩序和就医环境。</w:t>
      </w:r>
      <w:r>
        <w:rPr>
          <w:rFonts w:hint="eastAsia" w:ascii="仿宋_GB2312" w:hAnsi="仿宋_GB2312" w:eastAsia="仿宋_GB2312" w:cs="仿宋_GB2312"/>
          <w:color w:val="000000"/>
          <w:kern w:val="0"/>
          <w:sz w:val="32"/>
          <w:szCs w:val="32"/>
          <w:lang w:val="en-US" w:eastAsia="zh-CN" w:bidi="ar"/>
        </w:rPr>
        <w:t>重点意识是谋当前、缓解突出矛盾。系统需要在整体规划框架下逐步完成，突出重点工作，重点工作先期建设、先期应用。</w:t>
      </w:r>
    </w:p>
    <w:p w14:paraId="09C4BA94">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color w:val="000000"/>
          <w:kern w:val="0"/>
          <w:sz w:val="32"/>
          <w:szCs w:val="32"/>
          <w:lang w:val="en-US" w:eastAsia="zh-CN" w:bidi="ar"/>
        </w:rPr>
        <w:t>（二）安全与可靠原则</w:t>
      </w:r>
    </w:p>
    <w:p w14:paraId="64823E2B">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医务管理系统建设涉及患者隐私数据保护和医患关系安全，以及医疗质量数据监测，必须把信息与系统安全放在首位，保证系统运行的稳定性和可靠性。应具有全方位的数据安全防护措施，保证系统安全稳定运行，保障系统内数据安全和涉及到群众个人隐私数据的绝对安全。要保障长期运行条件下的系统可靠性，满足</w:t>
      </w:r>
      <w:r>
        <w:rPr>
          <w:rFonts w:hint="eastAsia" w:ascii="仿宋_GB2312" w:hAnsi="仿宋_GB2312" w:eastAsia="仿宋_GB2312" w:cs="仿宋_GB2312"/>
          <w:b/>
          <w:bCs/>
          <w:color w:val="000000"/>
          <w:kern w:val="0"/>
          <w:sz w:val="32"/>
          <w:szCs w:val="32"/>
          <w:lang w:val="en-US" w:eastAsia="zh-CN" w:bidi="ar"/>
        </w:rPr>
        <w:t>7×24小时</w:t>
      </w:r>
      <w:r>
        <w:rPr>
          <w:rFonts w:hint="eastAsia" w:ascii="仿宋_GB2312" w:hAnsi="仿宋_GB2312" w:eastAsia="仿宋_GB2312" w:cs="仿宋_GB2312"/>
          <w:color w:val="000000"/>
          <w:kern w:val="0"/>
          <w:sz w:val="32"/>
          <w:szCs w:val="32"/>
          <w:lang w:val="en-US" w:eastAsia="zh-CN" w:bidi="ar"/>
        </w:rPr>
        <w:t>的服务要求，确保涉及医院职工和公共安全的信息资源安全、可靠。</w:t>
      </w:r>
    </w:p>
    <w:p w14:paraId="3D914619">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（三）实用性原则</w:t>
      </w:r>
    </w:p>
    <w:p w14:paraId="63221127">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系统要达到好用、易用和实用的标准。实用性包括当前实用性和未来实用性。系统应能最大限度地满足当前的业务需求，同时又要兼顾未来发展的需求。使系统始终与用户的实际需求紧密联系，同时也保障了系统扩充和升级的连贯性和平滑性。满足医院</w:t>
      </w:r>
      <w:r>
        <w:rPr>
          <w:rFonts w:hint="eastAsia" w:ascii="仿宋_GB2312" w:hAnsi="仿宋_GB2312" w:eastAsia="仿宋_GB2312" w:cs="仿宋_GB2312"/>
          <w:b/>
          <w:bCs/>
          <w:color w:val="000000"/>
          <w:kern w:val="0"/>
          <w:sz w:val="32"/>
          <w:szCs w:val="32"/>
          <w:lang w:val="en-US" w:eastAsia="zh-CN" w:bidi="ar"/>
        </w:rPr>
        <w:t>“智慧管理”分级评估5级</w:t>
      </w:r>
      <w:r>
        <w:rPr>
          <w:rFonts w:hint="eastAsia" w:ascii="仿宋_GB2312" w:hAnsi="仿宋_GB2312" w:eastAsia="仿宋_GB2312" w:cs="仿宋_GB2312"/>
          <w:b w:val="0"/>
          <w:bCs w:val="0"/>
          <w:color w:val="000000"/>
          <w:kern w:val="0"/>
          <w:sz w:val="32"/>
          <w:szCs w:val="32"/>
          <w:lang w:val="en-US" w:eastAsia="zh-CN" w:bidi="ar"/>
        </w:rPr>
        <w:t>达标</w:t>
      </w:r>
      <w:r>
        <w:rPr>
          <w:rFonts w:hint="eastAsia" w:ascii="仿宋_GB2312" w:hAnsi="仿宋_GB2312" w:eastAsia="仿宋_GB2312" w:cs="仿宋_GB2312"/>
          <w:color w:val="000000"/>
          <w:kern w:val="0"/>
          <w:sz w:val="32"/>
          <w:szCs w:val="32"/>
          <w:lang w:val="en-US" w:eastAsia="zh-CN" w:bidi="ar"/>
        </w:rPr>
        <w:t>要求</w:t>
      </w:r>
    </w:p>
    <w:p w14:paraId="44FB7D79">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color w:val="000000"/>
          <w:kern w:val="0"/>
          <w:sz w:val="32"/>
          <w:szCs w:val="32"/>
          <w:lang w:val="en-US" w:eastAsia="zh-CN" w:bidi="ar"/>
        </w:rPr>
        <w:t>四、技术要求</w:t>
      </w:r>
    </w:p>
    <w:p w14:paraId="4A64A7F8">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以下是根据医务管理系统的需求所提出的相关技术要求：</w:t>
      </w:r>
    </w:p>
    <w:p w14:paraId="7CB2D4A8">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 xml:space="preserve">（一）系统集成性 </w:t>
      </w:r>
    </w:p>
    <w:p w14:paraId="4F65D87F">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系统设计采用模块化架构，并提供标准化接口，接口遵循开放、标准的原则，支持多种数据交换格式，确保与医院现有的HIS、LIS、PACS或集成平台等系统的无缝集成，实现数据一致性和流程协同。</w:t>
      </w:r>
    </w:p>
    <w:p w14:paraId="00AF02A8">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（二）用户界面设计</w:t>
      </w:r>
    </w:p>
    <w:p w14:paraId="21C343CF">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系统界面基于用户体验研究设计，界面直观易用，确保医护人员及医务管理人员能够快速上手，减少培训成本，提高工作效率。</w:t>
      </w:r>
    </w:p>
    <w:p w14:paraId="10A1DE45">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（三）数据处理与安全</w:t>
      </w:r>
    </w:p>
    <w:p w14:paraId="575828D5">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系统具备处理大量医疗数据的能力，确保医疗数据的准确性和完整性。同时，系统要遵循国家有关数据保护和隐私法规，采取必要的安全措施，确保患者信息和医疗数据的安全。</w:t>
      </w:r>
    </w:p>
    <w:p w14:paraId="2E9B6284">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（四）报告与分析工具</w:t>
      </w:r>
    </w:p>
    <w:p w14:paraId="6502B2A1">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系统要提供自定义报告生成功能，并集成先进的数据分析工具，帮助医院进行决策支持。</w:t>
      </w:r>
    </w:p>
    <w:p w14:paraId="296E4CB6">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（五）移动端兼容性</w:t>
      </w:r>
    </w:p>
    <w:p w14:paraId="107AE8A3">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系统须支持移动端访问，提供良好的兼容性，以便医护人员及医务管理人员能够在不同条件和场合下进行工作。</w:t>
      </w:r>
    </w:p>
    <w:p w14:paraId="57F7D9D4">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楷体_GB2312" w:hAnsi="楷体_GB2312" w:eastAsia="楷体_GB2312" w:cs="楷体_GB2312"/>
          <w:b w:val="0"/>
          <w:bCs w:val="0"/>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w:t>
      </w:r>
      <w:r>
        <w:rPr>
          <w:rFonts w:hint="eastAsia" w:ascii="楷体_GB2312" w:hAnsi="楷体_GB2312" w:eastAsia="楷体_GB2312" w:cs="楷体_GB2312"/>
          <w:b w:val="0"/>
          <w:bCs w:val="0"/>
          <w:color w:val="000000"/>
          <w:kern w:val="0"/>
          <w:sz w:val="32"/>
          <w:szCs w:val="32"/>
          <w:lang w:val="en-US" w:eastAsia="zh-CN" w:bidi="ar"/>
        </w:rPr>
        <w:t xml:space="preserve">（六）系统安全性 </w:t>
      </w:r>
    </w:p>
    <w:p w14:paraId="45A1EFA8">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系统设计符合医疗行业的安全标准，包括患者隐私保护和数据加密传输。</w:t>
      </w:r>
    </w:p>
    <w:p w14:paraId="537AF13B">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（七）系统可扩展性</w:t>
      </w:r>
    </w:p>
    <w:p w14:paraId="6A2A6B3E">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系统设计要考虑未来的扩展性和医院业务扩展需求，允许医院根据业务发展和技术进步进行系统升级，支持医院业务持续发展。</w:t>
      </w:r>
    </w:p>
    <w:p w14:paraId="03B9D800">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五、标准与规范</w:t>
      </w:r>
    </w:p>
    <w:p w14:paraId="2268ED36">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标准和规范是确保项目质量和合规性的重要依据。以下是本项目遵循的标准和规范。</w:t>
      </w:r>
    </w:p>
    <w:p w14:paraId="4B732E42">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（一）法律法规遵守</w:t>
      </w:r>
    </w:p>
    <w:p w14:paraId="3827A707">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本项目要严格遵守以下法律法规：《中华人民共和国网络安全法》《中华人民共和国个人信息保护法》《中华人民共和国数据安全法》。</w:t>
      </w:r>
    </w:p>
    <w:p w14:paraId="17C23C7C">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 xml:space="preserve">（二）执行国家及行业标准 </w:t>
      </w:r>
    </w:p>
    <w:p w14:paraId="38C49863">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本项目需执行以下国家级行业相关标准：</w:t>
      </w:r>
    </w:p>
    <w:p w14:paraId="49F880E4">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《全国医院信息化建设标准与规范（试行）》； </w:t>
      </w:r>
    </w:p>
    <w:p w14:paraId="4582F388">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《医院信息化建设应用技术指引（2017 年版（试行）》； </w:t>
      </w:r>
    </w:p>
    <w:p w14:paraId="25E8F68D">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《医院智慧管理分级评估标准体系（试行）》； </w:t>
      </w:r>
    </w:p>
    <w:p w14:paraId="56039ECB">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《电子病历基本规范（试行）》； </w:t>
      </w:r>
    </w:p>
    <w:p w14:paraId="450C9A68">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《电子病历系统功能应用水平分级评价方法及标准（试行）》；</w:t>
      </w:r>
    </w:p>
    <w:p w14:paraId="525D4AA6">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《电子病历基本架构与数据标准（试行）》；</w:t>
      </w:r>
    </w:p>
    <w:p w14:paraId="1E5E202E">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《医院信息互联互通标准化成熟度测评方案（2020 年版）》；</w:t>
      </w:r>
    </w:p>
    <w:p w14:paraId="38F7C3FC">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《信息安全技术信息系统密码应用基本要求》；</w:t>
      </w:r>
    </w:p>
    <w:p w14:paraId="0EB8D266">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《信息安全技术网络安全等级保护基本要求》。</w:t>
      </w:r>
    </w:p>
    <w:p w14:paraId="3470DAED">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本项目执行国家及行业相关标准，确保系统的合规性和规范性。同时，也要积极采纳国内外先进的信息化理念和技术，提升系统的整体水平。 </w:t>
      </w:r>
    </w:p>
    <w:p w14:paraId="7A282A2D">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 xml:space="preserve">（三）制定项目特定规范 </w:t>
      </w:r>
    </w:p>
    <w:p w14:paraId="30CCD318">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在遵循国家及行业标准的基础上，需结合实际情况，制定项目特定的技术规范和操作指南，需涵盖系统设计、开发、测试、部署、运维等各个环节，确保项目的顺利实施和高效运行。 </w:t>
      </w:r>
    </w:p>
    <w:p w14:paraId="6729D07E">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 xml:space="preserve">（四）加强标准与规范的执行与监督 </w:t>
      </w:r>
    </w:p>
    <w:p w14:paraId="150FE900">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项目建设三方公司需建立严格的标准与规范执行与监督机制，确保各项标准和规范在项目实施过程中得到有效执行。同时，定期对项目执行情况进行检查和评估，及时发现并纠正不符合标准和规范的问题。</w:t>
      </w:r>
    </w:p>
    <w:p w14:paraId="06AE633F">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六、业务需求</w:t>
      </w:r>
    </w:p>
    <w:p w14:paraId="4EA3508F">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（一）总体需求</w:t>
      </w:r>
    </w:p>
    <w:p w14:paraId="41896FB4">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医务管理工作是医院综合管理工作的核心，直接关系到医疗质量，对医院整体工作起关键性作用。医务科是医院医疗法律法规以及规章制度的执行者，是医疗质量的控制者，是医院医疗计划的制定者，是医疗事故的处理者，是院内、院外业务工作联系协调的枢纽。具有工作具体、面广量大、专业性强以及突发性强等特点。有效加强医务科工作管理，有助于激发广大医务工作人员的积极性、主动性和创造新，为广大患者提供优质服务，提高医院的整体水平，提升医院的声誉和竞争力，推动医疗事业的发展。医务管理系统建设需要满足医务科实际业务需要，解决医务管理工作痛点，全面管理医务科的具体工作，推进无纸化办公。推动医务管理工作信息化、科学化。医务管理系统需对医政管理、医疗质量、质量数据监测方案、动态资格授权、医疗工作报告、医疗风险预警模型等均能根据实际业务需求进行配置。能够根据不同科室执行不同质控方案。能够实现数据集成、数据分析，并自动推送提醒消息。 </w:t>
      </w:r>
    </w:p>
    <w:p w14:paraId="6E379B1B">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（二）具体需求</w:t>
      </w:r>
    </w:p>
    <w:p w14:paraId="7FC4AF3C">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（1）医疗质量监督</w:t>
      </w:r>
    </w:p>
    <w:p w14:paraId="36D6D222">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医务科每月需要安排质控人员到全院各临床科室、医技科室进行现场督导检查，按医疗质量管理十八项核心制度，对科室、医生的各项工作进行检查，记录检查不合格项，并要求科室、医生进行整改。此过程目前处于手工状态，对各科室的各项检查均为现场手工记录，然后再回到医务科整理 word 或 excel，检查效率低，整理文档属于重复性劳动，耗费大量时间；对各科室的整改要求多为口头下达，难以监督落实，科室整改措施、整改效果医务科也难以及时知晓。因此，需要将科级质控、院级医疗质量督查以及改进过程实现线上管理，形成PDCA闭环，提高检查效率，避免重复工作，使医务科、全院各临床科室和医技科室可以在线进行医疗质量自查、检查以及持续改进的管理；并能够实现医疗质量检查结果的对比分析，包括科室间的对比、时间维度的对比等。医务科能够对科级质控员质控工作情况进行线上监督。   十八项医疗核心制度作为医院医疗质量管理的核心内容，需要重点监管，医务管理系统能够对接HIS等相关信息系统，对核心制度落实的全过程及关键点进行数据采集、监测，可形成报表，便于医务科掌握制度落实情况，并加以监管。 </w:t>
      </w:r>
    </w:p>
    <w:p w14:paraId="41847F58">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3" w:firstLineChars="200"/>
        <w:jc w:val="left"/>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（2）医师档案管理</w:t>
      </w:r>
    </w:p>
    <w:p w14:paraId="26CAE374">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目前医师档案管理比较分散，部分基本信息由组织人事科管理，部分专业技术档案由医务科、科研教育科管理，需要了解一个医生的全面档案信息比较困难，需要跨多科室、多系统查询了解，并且部分还是纸质档案，查阅非常不便。因此，需要信息化、系统全面、无纸化的动态管理医师档案，尤其是要按照手术医师、麻醉医师、介入医师、母婴保健医师、特殊诊疗技术操作医师等类别实现医师档案的信息化分类管理，方便调取和使用。能够记录医师参加院内外培训情况，院内培训方面可以投放各类培训资料，实现在线考试，可将考核结果自动归入医师个人技术档案，可对医师日常行为进行评分记录。医德医风考评工作信息化，建立医德医风档案，将医院现有考核流程全部实现线上办理，并将考核结果自动归入医师个人医德医风档案中。</w:t>
      </w:r>
    </w:p>
    <w:p w14:paraId="5F766A95">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3" w:firstLineChars="200"/>
        <w:jc w:val="left"/>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（3）动态授权管理</w:t>
      </w:r>
    </w:p>
    <w:p w14:paraId="488DFD60">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医师专业技术授权多为手工申请、审批，医务科审批结果与信息科实际授权脱节，经常出现授权与实际不符，医生违规用药或越权手术的情况时有发生。因此，需要系统实现医师相关权限申请、授权、考核、再授权的全流程闭环管理，对医师授权采取动态授权模式，与院内HIS系统联动实现权限严格管控。</w:t>
      </w:r>
    </w:p>
    <w:p w14:paraId="0E20B67C">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（4）医疗技术管理</w:t>
      </w:r>
    </w:p>
    <w:p w14:paraId="050BDF16">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default" w:ascii="仿宋_GB2312" w:hAnsi="仿宋_GB2312" w:eastAsia="仿宋_GB2312" w:cs="仿宋_GB2312"/>
          <w:sz w:val="32"/>
          <w:szCs w:val="32"/>
          <w:lang w:val="en-US"/>
        </w:rPr>
      </w:pPr>
      <w:r>
        <w:rPr>
          <w:rFonts w:hint="eastAsia" w:ascii="仿宋_GB2312" w:hAnsi="仿宋_GB2312" w:eastAsia="仿宋_GB2312" w:cs="仿宋_GB2312"/>
          <w:color w:val="000000"/>
          <w:kern w:val="0"/>
          <w:sz w:val="32"/>
          <w:szCs w:val="32"/>
          <w:lang w:val="en-US" w:eastAsia="zh-CN" w:bidi="ar"/>
        </w:rPr>
        <w:t>对于医院需要开展的新技术、新项目，目前由需求科室手工填写申请表，再由医务科审批，部分需要相关医疗质量委员会或伦理委员会审批的同样是手工审批；在新技术、新项目开展过程中，全程的监督评价、阶段总结、不良反应、并发症、典型病例、临床应用效果、随访情况等各个环节的记录，均为手工，非常不利于新技术、新项目的全过程监督，不利于医务科判断该项目是否可转为常规或是否需要中止。因此，需要有信息化手段和工具全程记录新技术、新项目的申请、审批、开展、效果评价、结论、转常考核以及常态化技术日常管理等，以便医务科进行全面管理。</w:t>
      </w:r>
    </w:p>
    <w:p w14:paraId="3289E32C">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（5）医疗工作简报管理</w:t>
      </w:r>
    </w:p>
    <w:p w14:paraId="58ED8BEC">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医务科每季度需要撰写医疗质量工作简报，内容包含医疗质量与安全指标、督查反馈两大方面，其中医疗质量与安全指标包含医疗业务数据报表、重点医疗技术开展情况、手术相关指标、医疗安全指标等9大类内容，涉及医院运行的各方面数据，各类数据分散在医院各个不同的信息系统中，医务科缺乏统一的信息化工具，数据收集和统计比较困难，工作简报编辑耗时长，效率低。因此，需要有医务科统一的信息化工具自动采集和计算各项数据，自动生成医疗工作简报，提高简报制作效率。</w:t>
      </w:r>
    </w:p>
    <w:p w14:paraId="4093914E">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（6）医疗风险与纠纷管理</w:t>
      </w:r>
    </w:p>
    <w:p w14:paraId="5961D867">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医疗风险无处不在，是医院需要常态化监测并预警的重要工作，但仅仅依靠人工分析和排查难以做到提前预警，难以准确全面分析出风险患者，无法提前消除或降低医疗风险事件发生率；当医疗投诉纠纷发生后，手工方式进行纠纷记录和处理，工作效率低，不利于督促科室进行原因分析和整改，不利于医院进行持续改进。因此，需要有一套医疗风险预警系统和一套全流程医疗纠纷管理系统辅助医务科工作，通过智能预测风险患者并进行分析和干预来降低医疗风险；将已发生的医疗纠纷全部纳入线上处理，提高效率，并辅助进行原因分析和改进。</w:t>
      </w:r>
    </w:p>
    <w:p w14:paraId="221B814C">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（7）应急管理</w:t>
      </w:r>
    </w:p>
    <w:p w14:paraId="545FEDEB">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应急管理是医务科分管的一项重要工作，应急人员档案管理、培训演练等管理，应急人员调度、日常行为记分与评价等工作开展比较困难，纸质记录难以查阅，缺乏统一的标准的管理方式，部分工作不断重复进行，费时费力，无法适应当前医院高速发展及规范化管理要求。因此，需要有一套信息化工具帮助医务科全面管理应急人员信息、应急培训过程、应急预案与演练等，以解决目前工作的难点。 </w:t>
      </w:r>
    </w:p>
    <w:p w14:paraId="15E84A6E">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（8）手术分级管理</w:t>
      </w:r>
    </w:p>
    <w:p w14:paraId="50A6E393">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医务管理信息系统需要对接手麻系统等信息系统，实现对手术的分级管理。根据《医疗机构手术分级管理办法》规定的手术分级要素，建立手术分级管理信息化模型，合理制定手术分级目录；对手术进行全过程监管，包含术前、术中、术后等环节，尤其是要对手术术后并发症发生、非计划再次手术、麻醉和麻醉后并发症、围手术期死亡等关键指标进行动态监测、分析、反馈等。</w:t>
      </w:r>
    </w:p>
    <w:p w14:paraId="3962987E">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（9）依法执业管理</w:t>
      </w:r>
    </w:p>
    <w:p w14:paraId="37E77E36">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依法执业是医务人员从业的刚性要求，是医务管理的重点工作。医务管理信息系统中要有依法执业管理模块，要有行业法律法规知识库供临床医务人员检索、查询和学习等，医务科可定期发布最新政策文件及相关法律法规等；针对执业医师注册及管理，系统能够提示执业医师注册、变更等业务资料及流程，可自动跳转到“医通办”办理相关业务；系统能够将依法执业科室自查、医务科督查以及持续改进等内容实现信息化。</w:t>
      </w:r>
    </w:p>
    <w:p w14:paraId="2E19F4AC">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（10）行风建设工作</w:t>
      </w:r>
    </w:p>
    <w:p w14:paraId="7E0BC230">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在医务管理信息系统中建立行风建设模块，要有行风建设方面政策文件库供临床医务人员检索、查询和学习等，医务科可定期发布最新政策文件等；系统能够将行风建设科室自查、医务科督查以及持续改进等内容实现信息化；行风建设工作相关报表实现线上填报等。</w:t>
      </w:r>
    </w:p>
    <w:p w14:paraId="5CB2577C">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（11）妇幼卫生管理</w:t>
      </w:r>
    </w:p>
    <w:p w14:paraId="30E43772">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在医务管理信息系统中建立妇幼卫生模块，要有妇幼卫生方面政策文件库供临床医务人员检索、查询和学习等，医务科可定期发布最新政策文件等；妇幼卫生工作相关报表可通过对接HIS等系统能够自动抓取生产报表；妇幼卫生方面专项补助资金申请能够实现线上办理等。</w:t>
      </w:r>
    </w:p>
    <w:p w14:paraId="6EF5CE0A">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rPr>
          <w:rFonts w:hint="default"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（12）综合业务办理</w:t>
      </w:r>
    </w:p>
    <w:p w14:paraId="6381418D">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在医务管理信息系统中，针对MDT管理、门诊坐诊申请、医师外出进修学习申请、义诊备案、科室主任外出备案、病历修改申请、重大手术审批、多学科会诊申请等综合业务实现线上办理。临床用血管理方面可以对接医院临床用血管理系统，在线完成大量用血审批、输血不良反应报告审批等工作。</w:t>
      </w:r>
    </w:p>
    <w:p w14:paraId="39EE66D7">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（13）数据统计管理</w:t>
      </w:r>
    </w:p>
    <w:p w14:paraId="3E5A74C9">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在医务管理信息系统中，通过对接医院HIS等相关系统，实现对涉及医务的三级公立医院绩效考核、等级医院评审指标、重点专科、国家医疗质量安全改进十大目标等指标进行采集，并自动形成报表；可通过数据的分析，实现对临床医师和临床科室的综合评价，能够自动生成分析报告，分析结果可以运用。</w:t>
      </w:r>
    </w:p>
    <w:p w14:paraId="5A648AB6">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rPr>
          <w:rFonts w:hint="default"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（14）重点专科管理</w:t>
      </w:r>
    </w:p>
    <w:p w14:paraId="5AD60252">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在医务管理信息系统中,通过对接医院HIS等相关系统,实现对重点专科的管理，如可以内置国家级/省级重点专科评审标准库（动态更新），支持医务科上传/发布学科建设政策文件（支持PDF/Word等格式），支持临床科室可一键检索关键词（如“科研指标”“设备配置要求”），支持医务科在线下达专科建设任务（含三年规划、年度目标），支持系统自动分解任务至对应科室主任账号，支持任务进度看板可视化（待启动/执行中/超时/已完成），支持科室自查：在线提交建设进展报告（附佐证材料上传功能），支持医务科督查：现场检查结果在线录入（支持问题拍照上传），支持整改跟踪：自动生成整改任务单→限期反馈→在线验收，支持自动生成重点专科建设月报/年报（含科研、人才、设备达标率等核心指标），支持关键数据对比看板：科室当前水平vs评审标准，支持一键导出申报材料（符合卫健委格式要求），支持自动监测指标异常（如论文发表滞后、设备缺口≥20%），支持关键节点提醒（如评审倒计时30天/年度考核截止前15天）等。</w:t>
      </w:r>
    </w:p>
    <w:p w14:paraId="2D25838C">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（15）支持耗材点评</w:t>
      </w:r>
    </w:p>
    <w:p w14:paraId="5E21F877">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在医务管理信息系统中,通过对接医院HIS、医保、病案管理系统等相关系统，支持建立耗材使用合规规则库（含国家医保目录、医院重点监控耗材清单、使用禁忌等），支持医务科动态更新政策文件（如新规、停用通知），支持临床科室按耗材名称/科室类别检索，支持违规案例库：提供典型不合理使用案例学习模块，支持系统自动抓取数据：对接HIS系统获取耗材使用记录（含品规、用量、医师、患者诊断），支持自动标记疑似问题单据（如超适应症使用、单台手术用量异常），支持高风险操作实时弹窗提醒（如使用已停用耗材），支持临床科室每月在线提交耗材合理性自查报告，支持关联病历号溯源举证，支持专家点评：专家组在线盲审标记问题单据（系统隐藏医师信息）及生成《耗材使用问题清单》（自动关联具体医嘱）等，支持问题单据自动生成整改任务→责任医师限期反馈→医务科在线验收等，支持自动生成核心报表（如耗材使用TOP10医师/科室排名、重点监控耗材合规率趋势图、不合理使用直接经济损失统计等）；提供智能分析看板，如科室耗材成本vs诊疗收入对比、同类手术耗材使用差异分析（支持钻取到主刀医师）等。</w:t>
      </w:r>
    </w:p>
    <w:p w14:paraId="79673108">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（16）支持医院的个性化需求</w:t>
      </w:r>
    </w:p>
    <w:p w14:paraId="1E1FDDDB">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医务管理系统可结合单位实际情况，能够支持医院实际运行过程中产生的个性化需求及可增加或删减相关业务。</w:t>
      </w:r>
    </w:p>
    <w:p w14:paraId="3A114CAB">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（三）功能需求</w:t>
      </w:r>
    </w:p>
    <w:p w14:paraId="51FB7B02">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医务管理系统需要具备医疗质量督查改进闭环管理功能，具备医疗风险预警管理功能，需要全面无纸化管理医疗人员档案，需要具备医疗人员动态授权功能，需要满足医疗人员培训与在线考试的要求，需要分级分类管理医疗技术，全面管理新技术新项目全流程工作，需要实现医务科文件档案无纸化管理。还需要能够进行各类满意度在线评价，以及其他个性化需求。</w:t>
      </w:r>
    </w:p>
    <w:p w14:paraId="211D53B2">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（四）接口需求</w:t>
      </w:r>
    </w:p>
    <w:p w14:paraId="1E11EEED">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医院所有基础业务数据均来源于HIS、LIS、PACS、EMR、手麻、合理用药等系统。因此，医务管理信息系统需要根据业务需求与院内相关信息系统进行对接，提取业务数据进行后续处理或计算。医务管理信息系统与HIS等系统或医院后期拟购买的集成平台对接后，不能影响HIS等系统或集成平台的运行。</w:t>
      </w:r>
    </w:p>
    <w:p w14:paraId="7F4E4672">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楷体_GB2312" w:hAnsi="楷体_GB2312" w:eastAsia="楷体_GB2312" w:cs="楷体_GB2312"/>
          <w:b w:val="0"/>
          <w:bCs w:val="0"/>
          <w:color w:val="000000"/>
          <w:kern w:val="0"/>
          <w:sz w:val="32"/>
          <w:szCs w:val="32"/>
          <w:lang w:val="en-US" w:eastAsia="zh-CN" w:bidi="ar"/>
        </w:rPr>
      </w:pPr>
      <w:r>
        <w:rPr>
          <w:rFonts w:hint="eastAsia" w:ascii="楷体_GB2312" w:hAnsi="楷体_GB2312" w:eastAsia="楷体_GB2312" w:cs="楷体_GB2312"/>
          <w:b w:val="0"/>
          <w:bCs w:val="0"/>
          <w:color w:val="000000"/>
          <w:kern w:val="0"/>
          <w:sz w:val="32"/>
          <w:szCs w:val="32"/>
          <w:lang w:val="en-US" w:eastAsia="zh-CN" w:bidi="ar"/>
        </w:rPr>
        <w:t>（五）性能需求</w:t>
      </w:r>
    </w:p>
    <w:p w14:paraId="2337B7CE">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（1）高性能</w:t>
      </w:r>
    </w:p>
    <w:p w14:paraId="23009FAD">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系统需要整合、存储来自HIS等系统或集成平台的数据，经过抽取、清洗，被存储到用于数据库中。整体数据流量庞大，采集、存储、交换和提取过程复杂，需要在整体系统在网络、主机、存储的设计中充分考虑到这一点，尤其是应用系统的性能设计，都需要体现高性能的要求。</w:t>
      </w:r>
    </w:p>
    <w:p w14:paraId="70CE3D9E">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（2）先进性</w:t>
      </w:r>
    </w:p>
    <w:p w14:paraId="11A9CC0B">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系统要求是一个具备先进性、前瞻性的系统。能够最大限度地适应医务科未来业务的发展需要，因此系统架构设计、采用的开发技术应该保持一定的先进性，为智慧医院建设奠定基础。</w:t>
      </w:r>
    </w:p>
    <w:p w14:paraId="5A886022">
      <w:pPr>
        <w:keepNext w:val="0"/>
        <w:keepLines w:val="0"/>
        <w:pageBreakBefore w:val="0"/>
        <w:widowControl/>
        <w:suppressLineNumbers w:val="0"/>
        <w:kinsoku/>
        <w:wordWrap/>
        <w:overflowPunct/>
        <w:topLinePunct w:val="0"/>
        <w:autoSpaceDE/>
        <w:autoSpaceDN/>
        <w:bidi w:val="0"/>
        <w:adjustRightInd/>
        <w:snapToGrid/>
        <w:spacing w:line="578" w:lineRule="exact"/>
        <w:ind w:firstLine="643" w:firstLineChars="200"/>
        <w:jc w:val="left"/>
        <w:rPr>
          <w:rFonts w:hint="eastAsia" w:ascii="仿宋_GB2312" w:hAnsi="仿宋_GB2312" w:eastAsia="仿宋_GB2312" w:cs="仿宋_GB2312"/>
          <w:b/>
          <w:bCs/>
          <w:color w:val="000000"/>
          <w:kern w:val="0"/>
          <w:sz w:val="32"/>
          <w:szCs w:val="32"/>
          <w:lang w:val="en-US" w:eastAsia="zh-CN" w:bidi="ar"/>
        </w:rPr>
      </w:pPr>
      <w:r>
        <w:rPr>
          <w:rFonts w:hint="eastAsia" w:ascii="仿宋_GB2312" w:hAnsi="仿宋_GB2312" w:eastAsia="仿宋_GB2312" w:cs="仿宋_GB2312"/>
          <w:b/>
          <w:bCs/>
          <w:color w:val="000000"/>
          <w:kern w:val="0"/>
          <w:sz w:val="32"/>
          <w:szCs w:val="32"/>
          <w:lang w:val="en-US" w:eastAsia="zh-CN" w:bidi="ar"/>
        </w:rPr>
        <w:t>（3）扩展性</w:t>
      </w:r>
    </w:p>
    <w:p w14:paraId="00F125BA">
      <w:pPr>
        <w:keepNext w:val="0"/>
        <w:keepLines w:val="0"/>
        <w:pageBreakBefore w:val="0"/>
        <w:widowControl/>
        <w:suppressLineNumbers w:val="0"/>
        <w:kinsoku/>
        <w:wordWrap/>
        <w:overflowPunct/>
        <w:topLinePunct w:val="0"/>
        <w:autoSpaceDE/>
        <w:autoSpaceDN/>
        <w:bidi w:val="0"/>
        <w:adjustRightInd/>
        <w:snapToGrid/>
        <w:spacing w:line="578"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系统要具有很强的扩展能力，能支持未来的应用集成。因此要求系统中提供清晰的二次开发环境与接口，多种手段保证系统可伸缩，可以适应不同外界变化的个性化需求，而且保证在正常情况下和极端情况下业务逻辑的正确性，应用软件能够被简单方便的修改，能够及时升级。</w:t>
      </w:r>
    </w:p>
    <w:p w14:paraId="3CE55F8D">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ind w:firstLine="640" w:firstLineChars="200"/>
        <w:jc w:val="left"/>
        <w:rPr>
          <w:rFonts w:hint="eastAsia" w:ascii="黑体" w:hAnsi="黑体" w:eastAsia="黑体" w:cs="黑体"/>
          <w:b w:val="0"/>
          <w:bCs w:val="0"/>
          <w:color w:val="000000"/>
          <w:kern w:val="0"/>
          <w:sz w:val="32"/>
          <w:szCs w:val="32"/>
          <w:lang w:val="en-US" w:eastAsia="zh-CN" w:bidi="ar"/>
        </w:rPr>
      </w:pPr>
      <w:r>
        <w:rPr>
          <w:rFonts w:hint="eastAsia" w:ascii="黑体" w:hAnsi="黑体" w:eastAsia="黑体" w:cs="黑体"/>
          <w:b w:val="0"/>
          <w:bCs w:val="0"/>
          <w:color w:val="000000"/>
          <w:kern w:val="0"/>
          <w:sz w:val="32"/>
          <w:szCs w:val="32"/>
          <w:lang w:val="en-US" w:eastAsia="zh-CN" w:bidi="ar"/>
        </w:rPr>
        <w:t>七、系统功能清单</w:t>
      </w:r>
    </w:p>
    <w:tbl>
      <w:tblPr>
        <w:tblStyle w:val="7"/>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292"/>
        <w:gridCol w:w="1950"/>
        <w:gridCol w:w="4474"/>
      </w:tblGrid>
      <w:tr w14:paraId="2ABB0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atLeast"/>
          <w:jc w:val="center"/>
        </w:trPr>
        <w:tc>
          <w:tcPr>
            <w:tcW w:w="1002" w:type="dxa"/>
          </w:tcPr>
          <w:p w14:paraId="02095268">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jc w:val="center"/>
              <w:rPr>
                <w:rFonts w:hint="eastAsia" w:ascii="黑体" w:hAnsi="黑体" w:eastAsia="黑体" w:cs="黑体"/>
                <w:b w:val="0"/>
                <w:bCs w:val="0"/>
                <w:color w:val="auto"/>
                <w:kern w:val="0"/>
                <w:sz w:val="28"/>
                <w:szCs w:val="28"/>
                <w:vertAlign w:val="baseline"/>
                <w:lang w:val="en-US" w:eastAsia="zh-CN" w:bidi="ar"/>
              </w:rPr>
            </w:pPr>
            <w:r>
              <w:rPr>
                <w:rFonts w:hint="eastAsia" w:ascii="黑体" w:hAnsi="黑体" w:eastAsia="黑体" w:cs="黑体"/>
                <w:b w:val="0"/>
                <w:bCs w:val="0"/>
                <w:color w:val="auto"/>
                <w:kern w:val="0"/>
                <w:sz w:val="28"/>
                <w:szCs w:val="28"/>
                <w:vertAlign w:val="baseline"/>
                <w:lang w:val="en-US" w:eastAsia="zh-CN" w:bidi="ar"/>
              </w:rPr>
              <w:t>序号</w:t>
            </w:r>
          </w:p>
        </w:tc>
        <w:tc>
          <w:tcPr>
            <w:tcW w:w="2292" w:type="dxa"/>
          </w:tcPr>
          <w:p w14:paraId="26EF1AC3">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jc w:val="center"/>
              <w:rPr>
                <w:rFonts w:hint="eastAsia" w:ascii="黑体" w:hAnsi="黑体" w:eastAsia="黑体" w:cs="黑体"/>
                <w:b w:val="0"/>
                <w:bCs w:val="0"/>
                <w:color w:val="auto"/>
                <w:kern w:val="0"/>
                <w:sz w:val="28"/>
                <w:szCs w:val="28"/>
                <w:vertAlign w:val="baseline"/>
                <w:lang w:val="en-US" w:eastAsia="zh-CN" w:bidi="ar"/>
              </w:rPr>
            </w:pPr>
            <w:r>
              <w:rPr>
                <w:rFonts w:hint="eastAsia" w:ascii="黑体" w:hAnsi="黑体" w:eastAsia="黑体" w:cs="黑体"/>
                <w:b w:val="0"/>
                <w:bCs w:val="0"/>
                <w:color w:val="auto"/>
                <w:kern w:val="0"/>
                <w:sz w:val="28"/>
                <w:szCs w:val="28"/>
                <w:vertAlign w:val="baseline"/>
                <w:lang w:val="en-US" w:eastAsia="zh-CN" w:bidi="ar"/>
              </w:rPr>
              <w:t>产品名称</w:t>
            </w:r>
          </w:p>
        </w:tc>
        <w:tc>
          <w:tcPr>
            <w:tcW w:w="1950" w:type="dxa"/>
          </w:tcPr>
          <w:p w14:paraId="7E699B8F">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jc w:val="center"/>
              <w:rPr>
                <w:rFonts w:hint="eastAsia" w:ascii="黑体" w:hAnsi="黑体" w:eastAsia="黑体" w:cs="黑体"/>
                <w:b w:val="0"/>
                <w:bCs w:val="0"/>
                <w:color w:val="auto"/>
                <w:kern w:val="0"/>
                <w:sz w:val="28"/>
                <w:szCs w:val="28"/>
                <w:vertAlign w:val="baseline"/>
                <w:lang w:val="en-US" w:eastAsia="zh-CN" w:bidi="ar"/>
              </w:rPr>
            </w:pPr>
            <w:r>
              <w:rPr>
                <w:rFonts w:hint="eastAsia" w:ascii="黑体" w:hAnsi="黑体" w:eastAsia="黑体" w:cs="黑体"/>
                <w:b w:val="0"/>
                <w:bCs w:val="0"/>
                <w:color w:val="auto"/>
                <w:kern w:val="0"/>
                <w:sz w:val="28"/>
                <w:szCs w:val="28"/>
                <w:vertAlign w:val="baseline"/>
                <w:lang w:val="en-US" w:eastAsia="zh-CN" w:bidi="ar"/>
              </w:rPr>
              <w:t>指标项</w:t>
            </w:r>
          </w:p>
        </w:tc>
        <w:tc>
          <w:tcPr>
            <w:tcW w:w="4474" w:type="dxa"/>
          </w:tcPr>
          <w:p w14:paraId="5A4A3328">
            <w:pPr>
              <w:keepNext w:val="0"/>
              <w:keepLines w:val="0"/>
              <w:pageBreakBefore w:val="0"/>
              <w:widowControl/>
              <w:numPr>
                <w:ilvl w:val="0"/>
                <w:numId w:val="0"/>
              </w:numPr>
              <w:suppressLineNumbers w:val="0"/>
              <w:kinsoku/>
              <w:wordWrap/>
              <w:overflowPunct/>
              <w:topLinePunct w:val="0"/>
              <w:autoSpaceDE/>
              <w:autoSpaceDN/>
              <w:bidi w:val="0"/>
              <w:adjustRightInd/>
              <w:snapToGrid/>
              <w:spacing w:line="578" w:lineRule="exact"/>
              <w:jc w:val="center"/>
              <w:rPr>
                <w:rFonts w:hint="eastAsia" w:ascii="黑体" w:hAnsi="黑体" w:eastAsia="黑体" w:cs="黑体"/>
                <w:b w:val="0"/>
                <w:bCs w:val="0"/>
                <w:color w:val="auto"/>
                <w:kern w:val="0"/>
                <w:sz w:val="28"/>
                <w:szCs w:val="28"/>
                <w:vertAlign w:val="baseline"/>
                <w:lang w:val="en-US" w:eastAsia="zh-CN" w:bidi="ar"/>
              </w:rPr>
            </w:pPr>
            <w:r>
              <w:rPr>
                <w:rFonts w:hint="eastAsia" w:ascii="黑体" w:hAnsi="黑体" w:eastAsia="黑体" w:cs="黑体"/>
                <w:b w:val="0"/>
                <w:bCs w:val="0"/>
                <w:color w:val="auto"/>
                <w:kern w:val="0"/>
                <w:sz w:val="28"/>
                <w:szCs w:val="28"/>
                <w:vertAlign w:val="baseline"/>
                <w:lang w:val="en-US" w:eastAsia="zh-CN" w:bidi="ar"/>
              </w:rPr>
              <w:t>功能及技术参数</w:t>
            </w:r>
          </w:p>
        </w:tc>
      </w:tr>
      <w:tr w14:paraId="3DD9F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9718" w:type="dxa"/>
            <w:gridSpan w:val="4"/>
          </w:tcPr>
          <w:p w14:paraId="2AC83556">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bCs/>
                <w:color w:val="auto"/>
                <w:kern w:val="0"/>
                <w:sz w:val="24"/>
                <w:szCs w:val="24"/>
                <w:vertAlign w:val="baseline"/>
                <w:lang w:val="en-US" w:eastAsia="zh-CN" w:bidi="ar"/>
              </w:rPr>
            </w:pPr>
            <w:r>
              <w:rPr>
                <w:rFonts w:hint="eastAsia" w:asciiTheme="minorEastAsia" w:hAnsiTheme="minorEastAsia" w:eastAsiaTheme="minorEastAsia" w:cstheme="minorEastAsia"/>
                <w:color w:val="auto"/>
                <w:kern w:val="0"/>
                <w:sz w:val="24"/>
                <w:szCs w:val="24"/>
                <w:lang w:val="en-US" w:eastAsia="zh-CN" w:bidi="ar"/>
              </w:rPr>
              <w:t>按国家卫计委智慧医疗管理要求实现全面大医务管理，实现院科两级网格化管理模式，满足等级医院评审、电子病历评级、以及医院日常管理需求。</w:t>
            </w:r>
          </w:p>
        </w:tc>
      </w:tr>
      <w:tr w14:paraId="4536F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2" w:type="dxa"/>
            <w:vAlign w:val="center"/>
          </w:tcPr>
          <w:p w14:paraId="32252BC9">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1</w:t>
            </w:r>
          </w:p>
        </w:tc>
        <w:tc>
          <w:tcPr>
            <w:tcW w:w="2292" w:type="dxa"/>
            <w:vMerge w:val="restart"/>
            <w:vAlign w:val="center"/>
          </w:tcPr>
          <w:p w14:paraId="3C837ACA">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医务管理</w:t>
            </w:r>
          </w:p>
        </w:tc>
        <w:tc>
          <w:tcPr>
            <w:tcW w:w="1950" w:type="dxa"/>
            <w:vAlign w:val="center"/>
          </w:tcPr>
          <w:p w14:paraId="3E20DD05">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 xml:space="preserve">医 务 </w:t>
            </w:r>
          </w:p>
          <w:p w14:paraId="0D10CB9C">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BI大屏</w:t>
            </w:r>
          </w:p>
          <w:p w14:paraId="35406AFA">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p>
        </w:tc>
        <w:tc>
          <w:tcPr>
            <w:tcW w:w="4474" w:type="dxa"/>
            <w:vAlign w:val="center"/>
          </w:tcPr>
          <w:p w14:paraId="1DAB0ADE">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bCs/>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驾驶舱支持实时数据查看、可对全院的门诊、急诊、手术、检查、住院、出院、收入情况、挂号量等数据进行实时监控；</w:t>
            </w:r>
          </w:p>
        </w:tc>
      </w:tr>
      <w:tr w14:paraId="218B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1002" w:type="dxa"/>
            <w:vAlign w:val="center"/>
          </w:tcPr>
          <w:p w14:paraId="0C8C38F6">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2</w:t>
            </w:r>
          </w:p>
        </w:tc>
        <w:tc>
          <w:tcPr>
            <w:tcW w:w="2292" w:type="dxa"/>
            <w:vMerge w:val="continue"/>
            <w:vAlign w:val="center"/>
          </w:tcPr>
          <w:p w14:paraId="2DCC71DC">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p>
        </w:tc>
        <w:tc>
          <w:tcPr>
            <w:tcW w:w="1950" w:type="dxa"/>
            <w:vAlign w:val="center"/>
          </w:tcPr>
          <w:p w14:paraId="0F17ACD9">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医务通知公告</w:t>
            </w:r>
          </w:p>
        </w:tc>
        <w:tc>
          <w:tcPr>
            <w:tcW w:w="4474" w:type="dxa"/>
            <w:vAlign w:val="center"/>
          </w:tcPr>
          <w:p w14:paraId="45D0DFF4">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1.红头文件管理：</w:t>
            </w:r>
            <w:r>
              <w:rPr>
                <w:rFonts w:hint="eastAsia" w:asciiTheme="minorEastAsia" w:hAnsiTheme="minorEastAsia" w:eastAsiaTheme="minorEastAsia" w:cstheme="minorEastAsia"/>
                <w:color w:val="auto"/>
                <w:kern w:val="0"/>
                <w:sz w:val="24"/>
                <w:szCs w:val="24"/>
                <w:lang w:val="en-US" w:eastAsia="zh-CN" w:bidi="ar"/>
              </w:rPr>
              <w:t>实现文件拟定、审批、发送。支持导出、图片附件功能红头文件分类(国家、省级、市内、院内)功能按指定人群或人员类别发布(如指定职称或指定科室)。</w:t>
            </w:r>
          </w:p>
          <w:p w14:paraId="03EA25ED">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2.信息发布</w:t>
            </w:r>
            <w:r>
              <w:rPr>
                <w:rFonts w:hint="eastAsia" w:asciiTheme="minorEastAsia" w:hAnsiTheme="minorEastAsia" w:eastAsiaTheme="minorEastAsia" w:cstheme="minorEastAsia"/>
                <w:color w:val="auto"/>
                <w:kern w:val="0"/>
                <w:sz w:val="24"/>
                <w:szCs w:val="24"/>
                <w:lang w:val="en-US" w:eastAsia="zh-CN" w:bidi="ar"/>
              </w:rPr>
              <w:t>：医院最新动态发布。实现信息申请、审批、发送。支持导出、图片附件管理支持信息已阅、信息回复功能按指定人群或人员类别发布(如指定高级职称或指定科室)。</w:t>
            </w:r>
          </w:p>
          <w:p w14:paraId="39950EA4">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3.通知管理：</w:t>
            </w:r>
            <w:r>
              <w:rPr>
                <w:rFonts w:hint="eastAsia" w:asciiTheme="minorEastAsia" w:hAnsiTheme="minorEastAsia" w:eastAsiaTheme="minorEastAsia" w:cstheme="minorEastAsia"/>
                <w:color w:val="auto"/>
                <w:kern w:val="0"/>
                <w:sz w:val="24"/>
                <w:szCs w:val="24"/>
                <w:lang w:val="en-US" w:eastAsia="zh-CN" w:bidi="ar"/>
              </w:rPr>
              <w:t>医务部公告公示管理实现通知拟定、审批、发布支持导出、图片附件功能支持信息已阅、信息回复功能按指定人群或人员类别发布(如指定高级职称或指定科室)。</w:t>
            </w:r>
          </w:p>
        </w:tc>
      </w:tr>
      <w:tr w14:paraId="4B179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2" w:type="dxa"/>
            <w:vAlign w:val="center"/>
          </w:tcPr>
          <w:p w14:paraId="1CFCB8CA">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3</w:t>
            </w:r>
          </w:p>
        </w:tc>
        <w:tc>
          <w:tcPr>
            <w:tcW w:w="2292" w:type="dxa"/>
            <w:vMerge w:val="continue"/>
            <w:vAlign w:val="center"/>
          </w:tcPr>
          <w:p w14:paraId="7C334BE1">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p>
        </w:tc>
        <w:tc>
          <w:tcPr>
            <w:tcW w:w="1950" w:type="dxa"/>
            <w:vAlign w:val="center"/>
          </w:tcPr>
          <w:p w14:paraId="6B1C33D0">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日常办公</w:t>
            </w:r>
          </w:p>
        </w:tc>
        <w:tc>
          <w:tcPr>
            <w:tcW w:w="4474" w:type="dxa"/>
            <w:vAlign w:val="center"/>
          </w:tcPr>
          <w:p w14:paraId="77FE8B01">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医务</w:t>
            </w:r>
            <w:r>
              <w:rPr>
                <w:rFonts w:hint="eastAsia" w:asciiTheme="minorEastAsia" w:hAnsiTheme="minorEastAsia" w:cstheme="minorEastAsia"/>
                <w:color w:val="auto"/>
                <w:kern w:val="0"/>
                <w:sz w:val="24"/>
                <w:szCs w:val="24"/>
                <w:lang w:val="en-US" w:eastAsia="zh-CN" w:bidi="ar"/>
              </w:rPr>
              <w:t>科</w:t>
            </w:r>
            <w:r>
              <w:rPr>
                <w:rFonts w:hint="eastAsia" w:asciiTheme="minorEastAsia" w:hAnsiTheme="minorEastAsia" w:eastAsiaTheme="minorEastAsia" w:cstheme="minorEastAsia"/>
                <w:color w:val="auto"/>
                <w:kern w:val="0"/>
                <w:sz w:val="24"/>
                <w:szCs w:val="24"/>
                <w:lang w:val="en-US" w:eastAsia="zh-CN" w:bidi="ar"/>
              </w:rPr>
              <w:t>计划、介绍信、各类证明管理、邀请函、会议组织、涉医宣传、涉医舆情管理实现各个内容填报、审批支持查询、导出、图片附件功能</w:t>
            </w:r>
          </w:p>
        </w:tc>
      </w:tr>
      <w:tr w14:paraId="7643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3" w:hRule="atLeast"/>
          <w:jc w:val="center"/>
        </w:trPr>
        <w:tc>
          <w:tcPr>
            <w:tcW w:w="1002" w:type="dxa"/>
            <w:vAlign w:val="center"/>
          </w:tcPr>
          <w:p w14:paraId="4F20D81F">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4</w:t>
            </w:r>
          </w:p>
        </w:tc>
        <w:tc>
          <w:tcPr>
            <w:tcW w:w="2292" w:type="dxa"/>
            <w:vMerge w:val="continue"/>
            <w:vAlign w:val="center"/>
          </w:tcPr>
          <w:p w14:paraId="26C86877">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p>
        </w:tc>
        <w:tc>
          <w:tcPr>
            <w:tcW w:w="1950" w:type="dxa"/>
            <w:vAlign w:val="center"/>
          </w:tcPr>
          <w:p w14:paraId="6608BF3E">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制度管理与建设</w:t>
            </w:r>
          </w:p>
        </w:tc>
        <w:tc>
          <w:tcPr>
            <w:tcW w:w="4474" w:type="dxa"/>
            <w:vAlign w:val="center"/>
          </w:tcPr>
          <w:p w14:paraId="60D5EB25">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医院规章制度、医务管理规章制度、诊疗规范管理、操作指南与流程管理实现制度录入、审核支持导入导出、图片附件上传功能是否公开(可选择对应人员展示、如按科室、职业类别、角色等)</w:t>
            </w:r>
          </w:p>
        </w:tc>
      </w:tr>
      <w:tr w14:paraId="1E087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jc w:val="center"/>
        </w:trPr>
        <w:tc>
          <w:tcPr>
            <w:tcW w:w="1002" w:type="dxa"/>
            <w:vAlign w:val="center"/>
          </w:tcPr>
          <w:p w14:paraId="3EF2BE9D">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5</w:t>
            </w:r>
          </w:p>
        </w:tc>
        <w:tc>
          <w:tcPr>
            <w:tcW w:w="2292" w:type="dxa"/>
            <w:vMerge w:val="continue"/>
            <w:vAlign w:val="center"/>
          </w:tcPr>
          <w:p w14:paraId="75593B3F">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p>
        </w:tc>
        <w:tc>
          <w:tcPr>
            <w:tcW w:w="1950" w:type="dxa"/>
            <w:vAlign w:val="center"/>
          </w:tcPr>
          <w:p w14:paraId="2AD6061E">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委员会、质控中心等管理</w:t>
            </w:r>
          </w:p>
        </w:tc>
        <w:tc>
          <w:tcPr>
            <w:tcW w:w="4474" w:type="dxa"/>
            <w:vAlign w:val="center"/>
          </w:tcPr>
          <w:p w14:paraId="2809D777">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1.系统支持对委员会/质控中心的基本信息进行管理，基本信息主要包括名称、成员、办公场所、会议周期、职责、章程（支持附件上传）、主任委员等，系统支持这些关键信息进行记录和维护，包括新增和编辑等。</w:t>
            </w:r>
          </w:p>
          <w:p w14:paraId="17700DE7">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ind w:leftChars="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2.支持工作计划与相关会议记录的管理</w:t>
            </w:r>
          </w:p>
        </w:tc>
      </w:tr>
      <w:tr w14:paraId="5276D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002" w:type="dxa"/>
            <w:vAlign w:val="center"/>
          </w:tcPr>
          <w:p w14:paraId="6CD4EC5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6</w:t>
            </w:r>
          </w:p>
        </w:tc>
        <w:tc>
          <w:tcPr>
            <w:tcW w:w="2292" w:type="dxa"/>
            <w:vMerge w:val="continue"/>
            <w:vAlign w:val="center"/>
          </w:tcPr>
          <w:p w14:paraId="0D31F62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p>
        </w:tc>
        <w:tc>
          <w:tcPr>
            <w:tcW w:w="1950" w:type="dxa"/>
            <w:vAlign w:val="center"/>
          </w:tcPr>
          <w:p w14:paraId="61589AED">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ind w:left="0" w:leftChars="0" w:firstLine="0" w:firstLineChars="0"/>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医务分级管理</w:t>
            </w:r>
          </w:p>
        </w:tc>
        <w:tc>
          <w:tcPr>
            <w:tcW w:w="4474" w:type="dxa"/>
            <w:vAlign w:val="center"/>
          </w:tcPr>
          <w:p w14:paraId="7E571E0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1.个人医务内容：</w:t>
            </w:r>
            <w:r>
              <w:rPr>
                <w:rFonts w:hint="eastAsia" w:asciiTheme="minorEastAsia" w:hAnsiTheme="minorEastAsia" w:eastAsiaTheme="minorEastAsia" w:cstheme="minorEastAsia"/>
                <w:color w:val="auto"/>
                <w:kern w:val="0"/>
                <w:sz w:val="24"/>
                <w:szCs w:val="24"/>
                <w:lang w:val="en-US" w:eastAsia="zh-CN" w:bidi="ar"/>
              </w:rPr>
              <w:t>办事大厅、代办事宜、个人基本情况、个人技术档案、个人新技术新项目、个人能力评价、重大手术申请、个人医疗资质申请、手术权限申请、医务数据上报、日间手术申请等。</w:t>
            </w:r>
          </w:p>
          <w:p w14:paraId="34AB5966">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bCs/>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2.临床科室日常医务管理</w:t>
            </w:r>
          </w:p>
          <w:p w14:paraId="5F9C4444">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科室决策性数据以及管理数据的支撑：科室人员管理决策性数据支撑</w:t>
            </w:r>
            <w:r>
              <w:rPr>
                <w:rFonts w:hint="eastAsia" w:asciiTheme="minorEastAsia" w:hAnsiTheme="minorEastAsia" w:cstheme="minorEastAsia"/>
                <w:color w:val="auto"/>
                <w:kern w:val="0"/>
                <w:sz w:val="24"/>
                <w:szCs w:val="24"/>
                <w:lang w:val="en-US" w:eastAsia="zh-CN" w:bidi="ar"/>
              </w:rPr>
              <w:t>，</w:t>
            </w:r>
            <w:r>
              <w:rPr>
                <w:rFonts w:hint="eastAsia" w:asciiTheme="minorEastAsia" w:hAnsiTheme="minorEastAsia" w:eastAsiaTheme="minorEastAsia" w:cstheme="minorEastAsia"/>
                <w:color w:val="auto"/>
                <w:kern w:val="0"/>
                <w:sz w:val="24"/>
                <w:szCs w:val="24"/>
                <w:lang w:val="en-US" w:eastAsia="zh-CN" w:bidi="ar"/>
              </w:rPr>
              <w:t>科室技术管理决策性数据支撑</w:t>
            </w:r>
            <w:r>
              <w:rPr>
                <w:rFonts w:hint="eastAsia" w:asciiTheme="minorEastAsia" w:hAnsiTheme="minorEastAsia" w:cstheme="minorEastAsia"/>
                <w:color w:val="auto"/>
                <w:kern w:val="0"/>
                <w:sz w:val="24"/>
                <w:szCs w:val="24"/>
                <w:lang w:val="en-US" w:eastAsia="zh-CN" w:bidi="ar"/>
              </w:rPr>
              <w:t>，</w:t>
            </w:r>
            <w:r>
              <w:rPr>
                <w:rFonts w:hint="eastAsia" w:asciiTheme="minorEastAsia" w:hAnsiTheme="minorEastAsia" w:eastAsiaTheme="minorEastAsia" w:cstheme="minorEastAsia"/>
                <w:color w:val="auto"/>
                <w:kern w:val="0"/>
                <w:sz w:val="24"/>
                <w:szCs w:val="24"/>
                <w:lang w:val="en-US" w:eastAsia="zh-CN" w:bidi="ar"/>
              </w:rPr>
              <w:t>科室日常管理数据支撑</w:t>
            </w:r>
            <w:r>
              <w:rPr>
                <w:rFonts w:hint="eastAsia" w:asciiTheme="minorEastAsia" w:hAnsiTheme="minorEastAsia" w:cstheme="minorEastAsia"/>
                <w:color w:val="auto"/>
                <w:kern w:val="0"/>
                <w:sz w:val="24"/>
                <w:szCs w:val="24"/>
                <w:lang w:val="en-US" w:eastAsia="zh-CN" w:bidi="ar"/>
              </w:rPr>
              <w:t>，</w:t>
            </w:r>
            <w:r>
              <w:rPr>
                <w:rFonts w:hint="eastAsia" w:asciiTheme="minorEastAsia" w:hAnsiTheme="minorEastAsia" w:eastAsiaTheme="minorEastAsia" w:cstheme="minorEastAsia"/>
                <w:color w:val="auto"/>
                <w:kern w:val="0"/>
                <w:sz w:val="24"/>
                <w:szCs w:val="24"/>
                <w:lang w:val="en-US" w:eastAsia="zh-CN" w:bidi="ar"/>
              </w:rPr>
              <w:t>各类科室数据的看板、导航仓、数据监管仓。</w:t>
            </w:r>
          </w:p>
          <w:p w14:paraId="79126E45">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日常管理的内容：人员技术档案管理、新技术新项目管理、医疗资质分类管理、手术分级管理、限制类技术闭环管理、医务上报管理、个人能力评价、重大手术管理、督导自查管理、日间手术管理、重点专科自评管理等。</w:t>
            </w:r>
          </w:p>
          <w:p w14:paraId="61B7B2AD">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b/>
                <w:bCs/>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3.院部医务管理</w:t>
            </w:r>
          </w:p>
          <w:p w14:paraId="31859E0E">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院部决策性数据以及管理数据的支撑：</w:t>
            </w:r>
          </w:p>
          <w:p w14:paraId="30B3FA63">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院部人员管理决策性数据支撑；</w:t>
            </w:r>
          </w:p>
          <w:p w14:paraId="1ECD4DEE">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院部技术管理决策性数据支撑；</w:t>
            </w:r>
          </w:p>
          <w:p w14:paraId="13BFA292">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院部日常管理数据支撑；</w:t>
            </w:r>
          </w:p>
          <w:p w14:paraId="5D569429">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各类管理模块以及各个科室数据的看板、导航仓、数据监管仓；</w:t>
            </w:r>
          </w:p>
          <w:p w14:paraId="6531178A">
            <w:pPr>
              <w:keepNext w:val="0"/>
              <w:keepLines w:val="0"/>
              <w:pageBreakBefore w:val="0"/>
              <w:widowControl/>
              <w:numPr>
                <w:ilvl w:val="0"/>
                <w:numId w:val="0"/>
              </w:numPr>
              <w:suppressLineNumbers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日常管理的内容：各类办事大厅的数据统筹，数据扭转，决策支持医务决策成面的日常事务管理，各类事件的闭环管理、全流程管理，人员技术档案管理，新技术新项目管理，医疗资质准入管理，手术分级管理，限制类技术闭环管理，医务上报管理，个人能力评价，重大手术管理，医务数据上报管理，日间手术管理，重点专科自评管理等。</w:t>
            </w:r>
          </w:p>
        </w:tc>
      </w:tr>
      <w:tr w14:paraId="1FED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1002" w:type="dxa"/>
            <w:vAlign w:val="center"/>
          </w:tcPr>
          <w:p w14:paraId="4CEEDE5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7</w:t>
            </w:r>
          </w:p>
        </w:tc>
        <w:tc>
          <w:tcPr>
            <w:tcW w:w="2292" w:type="dxa"/>
            <w:vMerge w:val="continue"/>
            <w:vAlign w:val="center"/>
          </w:tcPr>
          <w:p w14:paraId="184653E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p>
        </w:tc>
        <w:tc>
          <w:tcPr>
            <w:tcW w:w="1950" w:type="dxa"/>
            <w:vAlign w:val="center"/>
          </w:tcPr>
          <w:p w14:paraId="17FAE8A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医师档案管理</w:t>
            </w:r>
          </w:p>
        </w:tc>
        <w:tc>
          <w:tcPr>
            <w:tcW w:w="4474" w:type="dxa"/>
            <w:vAlign w:val="center"/>
          </w:tcPr>
          <w:p w14:paraId="353FB9A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1.导航仓数据台：</w:t>
            </w:r>
            <w:r>
              <w:rPr>
                <w:rFonts w:hint="eastAsia" w:asciiTheme="minorEastAsia" w:hAnsiTheme="minorEastAsia" w:eastAsiaTheme="minorEastAsia" w:cstheme="minorEastAsia"/>
                <w:color w:val="auto"/>
                <w:kern w:val="0"/>
                <w:sz w:val="24"/>
                <w:szCs w:val="24"/>
                <w:lang w:val="en-US" w:eastAsia="zh-CN" w:bidi="ar"/>
              </w:rPr>
              <w:t>人员类别数据展示；执业类别占比；学历同比；资格级别占比；职称同比；职称晋升数据展示；科室人员数据展示。</w:t>
            </w:r>
          </w:p>
          <w:p w14:paraId="2072F15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2.医师分类：</w:t>
            </w:r>
            <w:r>
              <w:rPr>
                <w:rFonts w:hint="eastAsia" w:asciiTheme="minorEastAsia" w:hAnsiTheme="minorEastAsia" w:eastAsiaTheme="minorEastAsia" w:cstheme="minorEastAsia"/>
                <w:color w:val="auto"/>
                <w:kern w:val="0"/>
                <w:sz w:val="24"/>
                <w:szCs w:val="24"/>
                <w:lang w:val="en-US" w:eastAsia="zh-CN" w:bidi="ar"/>
              </w:rPr>
              <w:t>按照管理、医师、医技分类，包括人员基础信息管理模块；工作经历管理模块；学历教育经历管理模块；职称评聘管理模块；资格证书管理模块；代表性学术论文管理；专著教材管理；</w:t>
            </w:r>
            <w:r>
              <w:rPr>
                <w:rFonts w:hint="eastAsia" w:asciiTheme="minorEastAsia" w:hAnsiTheme="minorEastAsia" w:cstheme="minorEastAsia"/>
                <w:color w:val="auto"/>
                <w:kern w:val="0"/>
                <w:sz w:val="24"/>
                <w:szCs w:val="24"/>
                <w:lang w:val="en-US" w:eastAsia="zh-CN" w:bidi="ar"/>
              </w:rPr>
              <w:t>发明专利管理；</w:t>
            </w:r>
            <w:r>
              <w:rPr>
                <w:rFonts w:hint="eastAsia" w:asciiTheme="minorEastAsia" w:hAnsiTheme="minorEastAsia" w:eastAsiaTheme="minorEastAsia" w:cstheme="minorEastAsia"/>
                <w:color w:val="auto"/>
                <w:kern w:val="0"/>
                <w:sz w:val="24"/>
                <w:szCs w:val="24"/>
                <w:lang w:val="en-US" w:eastAsia="zh-CN" w:bidi="ar"/>
              </w:rPr>
              <w:t>科研情况管理模块；新技术新项目管理模块；培训情况管理模块；考核情况管理模块；重大医疗活动管理模块；技术竞赛管理模块；医疗纠纷投诉管理模块；进修学习管理模块；各项荣誉；社会任职；重要学术活动管理模块等。</w:t>
            </w:r>
          </w:p>
          <w:p w14:paraId="452B59D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b/>
                <w:bCs/>
                <w:i w:val="0"/>
                <w:iCs w:val="0"/>
                <w:color w:val="auto"/>
                <w:kern w:val="0"/>
                <w:sz w:val="24"/>
                <w:szCs w:val="24"/>
                <w:lang w:val="en-US" w:eastAsia="zh-CN" w:bidi="ar"/>
              </w:rPr>
              <w:t>3.具备设置管理、审核、汇总、统计分析等相关模块：</w:t>
            </w:r>
            <w:r>
              <w:rPr>
                <w:rFonts w:hint="eastAsia" w:asciiTheme="minorEastAsia" w:hAnsiTheme="minorEastAsia" w:eastAsiaTheme="minorEastAsia" w:cstheme="minorEastAsia"/>
                <w:color w:val="auto"/>
                <w:kern w:val="0"/>
                <w:sz w:val="24"/>
                <w:szCs w:val="24"/>
                <w:lang w:val="en-US" w:eastAsia="zh-CN" w:bidi="ar"/>
              </w:rPr>
              <w:t>实现各职能部门的分工审核；实现审核提醒功能；实现审核对话功能；实现审核设置功能；分类展示、个人全部信息展</w:t>
            </w:r>
            <w:r>
              <w:rPr>
                <w:rFonts w:hint="eastAsia" w:asciiTheme="minorEastAsia" w:hAnsiTheme="minorEastAsia" w:cstheme="minorEastAsia"/>
                <w:color w:val="auto"/>
                <w:kern w:val="0"/>
                <w:sz w:val="24"/>
                <w:szCs w:val="24"/>
                <w:lang w:val="en-US" w:eastAsia="zh-CN" w:bidi="ar"/>
              </w:rPr>
              <w:t>示</w:t>
            </w:r>
            <w:r>
              <w:rPr>
                <w:rFonts w:hint="eastAsia" w:asciiTheme="minorEastAsia" w:hAnsiTheme="minorEastAsia" w:eastAsiaTheme="minorEastAsia" w:cstheme="minorEastAsia"/>
                <w:color w:val="auto"/>
                <w:kern w:val="0"/>
                <w:sz w:val="24"/>
                <w:szCs w:val="24"/>
                <w:lang w:val="en-US" w:eastAsia="zh-CN" w:bidi="ar"/>
              </w:rPr>
              <w:t>、按条件查询、数据导出；能按聘用等级、职称级别、最高学历、在职状态、证书类别、所在科室、执业类别、职务类别</w:t>
            </w:r>
            <w:r>
              <w:rPr>
                <w:rFonts w:hint="eastAsia" w:asciiTheme="minorEastAsia" w:hAnsiTheme="minorEastAsia" w:cstheme="minorEastAsia"/>
                <w:color w:val="auto"/>
                <w:kern w:val="0"/>
                <w:sz w:val="24"/>
                <w:szCs w:val="24"/>
                <w:lang w:val="en-US" w:eastAsia="zh-CN" w:bidi="ar"/>
              </w:rPr>
              <w:t>，</w:t>
            </w:r>
            <w:r>
              <w:rPr>
                <w:rFonts w:hint="eastAsia" w:asciiTheme="minorEastAsia" w:hAnsiTheme="minorEastAsia" w:eastAsiaTheme="minorEastAsia" w:cstheme="minorEastAsia"/>
                <w:color w:val="auto"/>
                <w:kern w:val="0"/>
                <w:sz w:val="24"/>
                <w:szCs w:val="24"/>
                <w:lang w:val="en-US" w:eastAsia="zh-CN" w:bidi="ar"/>
              </w:rPr>
              <w:t>实现人员一览表统计、科室一览表。分模块图表(柱状图、饼状图)展示分析结果。录入分析(按科室内容分析录入数据)</w:t>
            </w:r>
          </w:p>
        </w:tc>
      </w:tr>
      <w:tr w14:paraId="19BED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002" w:type="dxa"/>
            <w:vAlign w:val="center"/>
          </w:tcPr>
          <w:p w14:paraId="07E65B9C">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8</w:t>
            </w:r>
          </w:p>
        </w:tc>
        <w:tc>
          <w:tcPr>
            <w:tcW w:w="2292" w:type="dxa"/>
            <w:vMerge w:val="continue"/>
            <w:vAlign w:val="center"/>
          </w:tcPr>
          <w:p w14:paraId="7EE1EDE3">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p>
        </w:tc>
        <w:tc>
          <w:tcPr>
            <w:tcW w:w="1950" w:type="dxa"/>
            <w:vAlign w:val="center"/>
          </w:tcPr>
          <w:p w14:paraId="2B11EFCB">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医师权限准入</w:t>
            </w:r>
          </w:p>
        </w:tc>
        <w:tc>
          <w:tcPr>
            <w:tcW w:w="4474" w:type="dxa"/>
            <w:vAlign w:val="center"/>
          </w:tcPr>
          <w:p w14:paraId="1F770464">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1.手术分级权限：</w:t>
            </w:r>
            <w:r>
              <w:rPr>
                <w:rFonts w:hint="eastAsia" w:asciiTheme="minorEastAsia" w:hAnsiTheme="minorEastAsia" w:eastAsiaTheme="minorEastAsia" w:cstheme="minorEastAsia"/>
                <w:color w:val="auto"/>
                <w:kern w:val="0"/>
                <w:sz w:val="24"/>
                <w:szCs w:val="24"/>
                <w:lang w:val="en-US" w:eastAsia="zh-CN" w:bidi="ar"/>
              </w:rPr>
              <w:t>可自行批量导入国家标准手术目录库及国家临时手术目录库、限制级手术目录，在后续需要添加手术名称和编码时可新增手术；可自行批量导入医院的手术目录库，在后续需要添加手术名称和编码时可新增手术，可对适用本院手术名称及对照省目录、国家目录进行新增手术。支持技术目录库管理，根据医院实际情况进行调整。手术分类中支持按照ICD编码、ICD名称、技术名称、专业、手术等级、手术类别、手术权限、介入治疗、诊断性操作、治疗性操作、高风险手术等对手术授权管理、手术追踪管理、手术再授权管理等；对于手术不符合本级医院违规开展的手术列入负面清单，予以警示，当有违规开展负面清单内的手术时，系统将自动进行判别，并追踪到责任人。</w:t>
            </w:r>
          </w:p>
          <w:p w14:paraId="638A74EE">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2.特殊操作权限：</w:t>
            </w:r>
            <w:r>
              <w:rPr>
                <w:rFonts w:hint="eastAsia" w:asciiTheme="minorEastAsia" w:hAnsiTheme="minorEastAsia" w:eastAsiaTheme="minorEastAsia" w:cstheme="minorEastAsia"/>
                <w:color w:val="auto"/>
                <w:kern w:val="0"/>
                <w:sz w:val="24"/>
                <w:szCs w:val="24"/>
                <w:lang w:val="en-US" w:eastAsia="zh-CN" w:bidi="ar"/>
              </w:rPr>
              <w:t>特殊检查/治疗权：操作时镇静、营养干预(TPN)、盆底功能评估、静脉声学造影、心脏声学造影、阴茎勃起功能评估、胎儿中孕三维及胎儿心脏超声检查</w:t>
            </w:r>
            <w:r>
              <w:rPr>
                <w:rFonts w:hint="eastAsia" w:asciiTheme="minorEastAsia" w:hAnsiTheme="minorEastAsia" w:cstheme="minorEastAsia"/>
                <w:color w:val="auto"/>
                <w:kern w:val="0"/>
                <w:sz w:val="24"/>
                <w:szCs w:val="24"/>
                <w:lang w:val="en-US" w:eastAsia="zh-CN" w:bidi="ar"/>
              </w:rPr>
              <w:t>等</w:t>
            </w:r>
            <w:r>
              <w:rPr>
                <w:rFonts w:hint="eastAsia" w:asciiTheme="minorEastAsia" w:hAnsiTheme="minorEastAsia" w:eastAsiaTheme="minorEastAsia" w:cstheme="minorEastAsia"/>
                <w:color w:val="auto"/>
                <w:kern w:val="0"/>
                <w:sz w:val="24"/>
                <w:szCs w:val="24"/>
                <w:lang w:val="en-US" w:eastAsia="zh-CN" w:bidi="ar"/>
              </w:rPr>
              <w:t>。</w:t>
            </w:r>
          </w:p>
          <w:p w14:paraId="799D6789">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3.处方准入权限：</w:t>
            </w:r>
            <w:r>
              <w:rPr>
                <w:rFonts w:hint="eastAsia" w:asciiTheme="minorEastAsia" w:hAnsiTheme="minorEastAsia" w:eastAsiaTheme="minorEastAsia" w:cstheme="minorEastAsia"/>
                <w:color w:val="auto"/>
                <w:kern w:val="0"/>
                <w:sz w:val="24"/>
                <w:szCs w:val="24"/>
                <w:lang w:val="en-US" w:eastAsia="zh-CN" w:bidi="ar"/>
              </w:rPr>
              <w:t>普通处方权、麻、精处方权。</w:t>
            </w:r>
          </w:p>
          <w:p w14:paraId="0D387F40">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4.药物处方权权限：</w:t>
            </w:r>
            <w:r>
              <w:rPr>
                <w:rFonts w:hint="eastAsia" w:asciiTheme="minorEastAsia" w:hAnsiTheme="minorEastAsia" w:eastAsiaTheme="minorEastAsia" w:cstheme="minorEastAsia"/>
                <w:color w:val="auto"/>
                <w:kern w:val="0"/>
                <w:sz w:val="24"/>
                <w:szCs w:val="24"/>
                <w:lang w:val="en-US" w:eastAsia="zh-CN" w:bidi="ar"/>
              </w:rPr>
              <w:t>一般药物处方权、中医药配方处方权。</w:t>
            </w:r>
          </w:p>
          <w:p w14:paraId="5D4C0B2C">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5.特殊药物处方权限：</w:t>
            </w:r>
            <w:r>
              <w:rPr>
                <w:rFonts w:hint="eastAsia" w:asciiTheme="minorEastAsia" w:hAnsiTheme="minorEastAsia" w:eastAsiaTheme="minorEastAsia" w:cstheme="minorEastAsia"/>
                <w:color w:val="auto"/>
                <w:kern w:val="0"/>
                <w:sz w:val="24"/>
                <w:szCs w:val="24"/>
                <w:lang w:val="en-US" w:eastAsia="zh-CN" w:bidi="ar"/>
              </w:rPr>
              <w:t>抗菌药物处方权(非限制)、抗菌药物处方权(限制级)、抗菌药物处方权(特殊级)、放射性药物处方权、化疗药物处方权(普通级)、化疗药物处方权(限制级)、麻醉和精神药物处方权</w:t>
            </w:r>
            <w:r>
              <w:rPr>
                <w:rFonts w:hint="eastAsia" w:asciiTheme="minorEastAsia" w:hAnsiTheme="minorEastAsia" w:cstheme="minorEastAsia"/>
                <w:color w:val="auto"/>
                <w:kern w:val="0"/>
                <w:sz w:val="24"/>
                <w:szCs w:val="24"/>
                <w:lang w:val="en-US" w:eastAsia="zh-CN" w:bidi="ar"/>
              </w:rPr>
              <w:t>等</w:t>
            </w:r>
            <w:r>
              <w:rPr>
                <w:rFonts w:hint="eastAsia" w:asciiTheme="minorEastAsia" w:hAnsiTheme="minorEastAsia" w:eastAsiaTheme="minorEastAsia" w:cstheme="minorEastAsia"/>
                <w:color w:val="auto"/>
                <w:kern w:val="0"/>
                <w:sz w:val="24"/>
                <w:szCs w:val="24"/>
                <w:lang w:val="en-US" w:eastAsia="zh-CN" w:bidi="ar"/>
              </w:rPr>
              <w:t>。</w:t>
            </w:r>
          </w:p>
          <w:p w14:paraId="21FE36DA">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6.即时检验项目(POCT)权限</w:t>
            </w:r>
            <w:r>
              <w:rPr>
                <w:rFonts w:hint="eastAsia" w:asciiTheme="minorEastAsia" w:hAnsiTheme="minorEastAsia" w:eastAsiaTheme="minorEastAsia" w:cstheme="minorEastAsia"/>
                <w:color w:val="auto"/>
                <w:kern w:val="0"/>
                <w:sz w:val="24"/>
                <w:szCs w:val="24"/>
                <w:lang w:val="en-US" w:eastAsia="zh-CN" w:bidi="ar"/>
              </w:rPr>
              <w:t>：床旁血气分析检测、床旁肌钙蛋白检测、血栓弹力图、床旁经皮胆红素测定、活化凝血时间(ACT)</w:t>
            </w:r>
            <w:r>
              <w:rPr>
                <w:rFonts w:hint="eastAsia" w:asciiTheme="minorEastAsia" w:hAnsiTheme="minorEastAsia" w:cstheme="minorEastAsia"/>
                <w:color w:val="auto"/>
                <w:kern w:val="0"/>
                <w:sz w:val="24"/>
                <w:szCs w:val="24"/>
                <w:lang w:val="en-US" w:eastAsia="zh-CN" w:bidi="ar"/>
              </w:rPr>
              <w:t>等</w:t>
            </w:r>
            <w:r>
              <w:rPr>
                <w:rFonts w:hint="eastAsia" w:asciiTheme="minorEastAsia" w:hAnsiTheme="minorEastAsia" w:eastAsiaTheme="minorEastAsia" w:cstheme="minorEastAsia"/>
                <w:color w:val="auto"/>
                <w:kern w:val="0"/>
                <w:sz w:val="24"/>
                <w:szCs w:val="24"/>
                <w:lang w:val="en-US" w:eastAsia="zh-CN" w:bidi="ar"/>
              </w:rPr>
              <w:t>。</w:t>
            </w:r>
          </w:p>
          <w:p w14:paraId="769D0F56">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7.辅助诊断权限：</w:t>
            </w:r>
            <w:r>
              <w:rPr>
                <w:rFonts w:hint="eastAsia" w:asciiTheme="minorEastAsia" w:hAnsiTheme="minorEastAsia" w:eastAsiaTheme="minorEastAsia" w:cstheme="minorEastAsia"/>
                <w:color w:val="auto"/>
                <w:kern w:val="0"/>
                <w:sz w:val="24"/>
                <w:szCs w:val="24"/>
                <w:lang w:val="en-US" w:eastAsia="zh-CN" w:bidi="ar"/>
              </w:rPr>
              <w:t>组织病理诊断、细胞病理诊断、放射诊断书写、提交报告权、放射诊断书写、提交、审核报告权、心电诊断、脑电(诱发电位)诊断、肌电诊断、骨密度诊断、超声诊断、消化内镜诊断、呼吸内镜诊断、肺功能诊断</w:t>
            </w:r>
            <w:r>
              <w:rPr>
                <w:rFonts w:hint="eastAsia" w:asciiTheme="minorEastAsia" w:hAnsiTheme="minorEastAsia" w:cstheme="minorEastAsia"/>
                <w:color w:val="auto"/>
                <w:kern w:val="0"/>
                <w:sz w:val="24"/>
                <w:szCs w:val="24"/>
                <w:lang w:val="en-US" w:eastAsia="zh-CN" w:bidi="ar"/>
              </w:rPr>
              <w:t>等</w:t>
            </w:r>
            <w:r>
              <w:rPr>
                <w:rFonts w:hint="eastAsia" w:asciiTheme="minorEastAsia" w:hAnsiTheme="minorEastAsia" w:eastAsiaTheme="minorEastAsia" w:cstheme="minorEastAsia"/>
                <w:color w:val="auto"/>
                <w:kern w:val="0"/>
                <w:sz w:val="24"/>
                <w:szCs w:val="24"/>
                <w:lang w:val="en-US" w:eastAsia="zh-CN" w:bidi="ar"/>
              </w:rPr>
              <w:t>。</w:t>
            </w:r>
          </w:p>
          <w:p w14:paraId="3ADDEDF6">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8.麻醉权限：</w:t>
            </w:r>
            <w:r>
              <w:rPr>
                <w:rFonts w:hint="eastAsia" w:asciiTheme="minorEastAsia" w:hAnsiTheme="minorEastAsia" w:eastAsiaTheme="minorEastAsia" w:cstheme="minorEastAsia"/>
                <w:color w:val="auto"/>
                <w:kern w:val="0"/>
                <w:sz w:val="24"/>
                <w:szCs w:val="24"/>
                <w:lang w:val="en-US" w:eastAsia="zh-CN" w:bidi="ar"/>
              </w:rPr>
              <w:t>ASA分级I级、ASA分级Ⅱ级、ASA分级Ⅲ级、ASA分级IV级、ASA分级V级。</w:t>
            </w:r>
          </w:p>
          <w:p w14:paraId="2E424FDD">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支持根据按项目查看、按人员查看。方便管理部门针对不用的使用环境进行管理、支持</w:t>
            </w:r>
            <w:r>
              <w:rPr>
                <w:rFonts w:hint="eastAsia" w:asciiTheme="minorEastAsia" w:hAnsiTheme="minorEastAsia" w:cstheme="minorEastAsia"/>
                <w:color w:val="auto"/>
                <w:kern w:val="0"/>
                <w:sz w:val="24"/>
                <w:szCs w:val="24"/>
                <w:lang w:val="en-US" w:eastAsia="zh-CN" w:bidi="ar"/>
              </w:rPr>
              <w:t>检索</w:t>
            </w:r>
            <w:r>
              <w:rPr>
                <w:rFonts w:hint="eastAsia" w:asciiTheme="minorEastAsia" w:hAnsiTheme="minorEastAsia" w:eastAsiaTheme="minorEastAsia" w:cstheme="minorEastAsia"/>
                <w:color w:val="auto"/>
                <w:kern w:val="0"/>
                <w:sz w:val="24"/>
                <w:szCs w:val="24"/>
                <w:lang w:val="en-US" w:eastAsia="zh-CN" w:bidi="ar"/>
              </w:rPr>
              <w:t>查询。</w:t>
            </w:r>
          </w:p>
          <w:p w14:paraId="6084A911">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9.会诊权限：</w:t>
            </w:r>
            <w:r>
              <w:rPr>
                <w:rFonts w:hint="eastAsia" w:asciiTheme="minorEastAsia" w:hAnsiTheme="minorEastAsia" w:eastAsiaTheme="minorEastAsia" w:cstheme="minorEastAsia"/>
                <w:color w:val="auto"/>
                <w:kern w:val="0"/>
                <w:sz w:val="24"/>
                <w:szCs w:val="24"/>
                <w:lang w:val="en-US" w:eastAsia="zh-CN" w:bidi="ar"/>
              </w:rPr>
              <w:t>院内普通会诊、院内急会诊、院外会诊等。</w:t>
            </w:r>
          </w:p>
          <w:p w14:paraId="2B634ABF">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10.互联网医师权限：</w:t>
            </w:r>
            <w:r>
              <w:rPr>
                <w:rFonts w:hint="eastAsia" w:asciiTheme="minorEastAsia" w:hAnsiTheme="minorEastAsia" w:eastAsiaTheme="minorEastAsia" w:cstheme="minorEastAsia"/>
                <w:color w:val="auto"/>
                <w:kern w:val="0"/>
                <w:sz w:val="24"/>
                <w:szCs w:val="24"/>
                <w:lang w:val="en-US" w:eastAsia="zh-CN" w:bidi="ar"/>
              </w:rPr>
              <w:t>要求取得执业资质，独立开展工作三年以上，连续医德医风考评合格，（范围：姓名、性别、年龄、科室、擅长、工号、执业及资格编号、工作年限、诊疗范围、审核意见）</w:t>
            </w:r>
          </w:p>
          <w:p w14:paraId="04BCAEBF">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导航仓配置：手术分级授权、限制类技术、高风险授权、介入治疗诊断性操作、治疗性操作等按日、月、年分别展示开展量、分类统计开展量、科室开展情况排名、手术开展情况排名、准入占比数据监管仓等</w:t>
            </w:r>
          </w:p>
          <w:p w14:paraId="78906BC6">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手术分级总结分析：时间维度分析、年度同比、半年度环比、月份环比、月份同比等方面自动进行总结分析</w:t>
            </w:r>
            <w:r>
              <w:rPr>
                <w:rFonts w:hint="eastAsia" w:asciiTheme="minorEastAsia" w:hAnsiTheme="minorEastAsia" w:cstheme="minorEastAsia"/>
                <w:color w:val="auto"/>
                <w:kern w:val="0"/>
                <w:sz w:val="24"/>
                <w:szCs w:val="24"/>
                <w:lang w:val="en-US" w:eastAsia="zh-CN" w:bidi="ar"/>
              </w:rPr>
              <w:t>。</w:t>
            </w:r>
          </w:p>
          <w:p w14:paraId="5BA3CBBD">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授权数据汇总：按人员汇总个人所有权限查询、按项目人员进行数据统计准入权限统计：按科室进行准入数据汇总准入授权分析：按分类和时间进行数据分析。</w:t>
            </w:r>
          </w:p>
        </w:tc>
      </w:tr>
      <w:tr w14:paraId="46181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1002" w:type="dxa"/>
            <w:vAlign w:val="center"/>
          </w:tcPr>
          <w:p w14:paraId="75ADF93B">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9</w:t>
            </w:r>
          </w:p>
        </w:tc>
        <w:tc>
          <w:tcPr>
            <w:tcW w:w="2292" w:type="dxa"/>
            <w:vMerge w:val="continue"/>
            <w:vAlign w:val="center"/>
          </w:tcPr>
          <w:p w14:paraId="1453665B">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p>
        </w:tc>
        <w:tc>
          <w:tcPr>
            <w:tcW w:w="1950" w:type="dxa"/>
            <w:vAlign w:val="center"/>
          </w:tcPr>
          <w:p w14:paraId="4DFC8810">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医务上报管理</w:t>
            </w:r>
          </w:p>
        </w:tc>
        <w:tc>
          <w:tcPr>
            <w:tcW w:w="4474" w:type="dxa"/>
            <w:vAlign w:val="center"/>
          </w:tcPr>
          <w:p w14:paraId="672D14D5">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科室或个人上报内容：危重患者上报、抢救患者上报。死亡患者上报、住院超30天患者上报、非术后出院31天内再住院、术后出院31天内再住院、术后并发症患者上报、非计划再次手术患者、临床用血患者上报、会诊患者上报、传染病患者上报、非计划再次手术报告、每月考勤上报、每月备查病历上报、每月检查互认上报、超30天住院上报</w:t>
            </w:r>
            <w:r>
              <w:rPr>
                <w:rFonts w:hint="eastAsia" w:asciiTheme="minorEastAsia" w:hAnsiTheme="minorEastAsia" w:cstheme="minorEastAsia"/>
                <w:color w:val="auto"/>
                <w:kern w:val="0"/>
                <w:sz w:val="24"/>
                <w:szCs w:val="24"/>
                <w:lang w:val="en-US" w:eastAsia="zh-CN" w:bidi="ar"/>
              </w:rPr>
              <w:t>等</w:t>
            </w:r>
            <w:r>
              <w:rPr>
                <w:rFonts w:hint="eastAsia" w:asciiTheme="minorEastAsia" w:hAnsiTheme="minorEastAsia" w:eastAsiaTheme="minorEastAsia" w:cstheme="minorEastAsia"/>
                <w:color w:val="auto"/>
                <w:kern w:val="0"/>
                <w:sz w:val="24"/>
                <w:szCs w:val="24"/>
                <w:lang w:val="en-US" w:eastAsia="zh-CN" w:bidi="ar"/>
              </w:rPr>
              <w:t>。支持科室或个人上报、角色审批、汇总。</w:t>
            </w:r>
          </w:p>
        </w:tc>
      </w:tr>
      <w:tr w14:paraId="29D59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1002" w:type="dxa"/>
            <w:vAlign w:val="center"/>
          </w:tcPr>
          <w:p w14:paraId="11599625">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10</w:t>
            </w:r>
          </w:p>
        </w:tc>
        <w:tc>
          <w:tcPr>
            <w:tcW w:w="2292" w:type="dxa"/>
            <w:vMerge w:val="continue"/>
            <w:vAlign w:val="center"/>
          </w:tcPr>
          <w:p w14:paraId="1EA4ACC4">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p>
        </w:tc>
        <w:tc>
          <w:tcPr>
            <w:tcW w:w="1950" w:type="dxa"/>
            <w:vAlign w:val="center"/>
          </w:tcPr>
          <w:p w14:paraId="0CE4C640">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医师考核管理</w:t>
            </w:r>
          </w:p>
        </w:tc>
        <w:tc>
          <w:tcPr>
            <w:tcW w:w="4474" w:type="dxa"/>
            <w:vAlign w:val="center"/>
          </w:tcPr>
          <w:p w14:paraId="41EE0F38">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如医师定期考核、日常行为计分考核、医德医风考核、年终绩效考核、高值耗材考核、轮转人员考核等</w:t>
            </w:r>
            <w:r>
              <w:rPr>
                <w:rFonts w:hint="eastAsia" w:asciiTheme="minorEastAsia" w:hAnsiTheme="minorEastAsia" w:cstheme="minorEastAsia"/>
                <w:color w:val="auto"/>
                <w:kern w:val="0"/>
                <w:sz w:val="24"/>
                <w:szCs w:val="24"/>
                <w:lang w:val="en-US" w:eastAsia="zh-CN" w:bidi="ar"/>
              </w:rPr>
              <w:t>，根据医院需求自行定义本院使用的督查表单格式，支持使用指标库管理系统中定义的指标作为表单项目，督查表单位项目可定义结果判断方式、分值计算方式、项目总分、得分等。</w:t>
            </w:r>
          </w:p>
          <w:p w14:paraId="758FEE76">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考核项目管理：支持考核项目的新增、编辑、删除。</w:t>
            </w:r>
            <w:r>
              <w:rPr>
                <w:rFonts w:hint="eastAsia" w:asciiTheme="minorEastAsia" w:hAnsiTheme="minorEastAsia" w:cstheme="minorEastAsia"/>
                <w:color w:val="auto"/>
                <w:kern w:val="0"/>
                <w:sz w:val="24"/>
                <w:szCs w:val="24"/>
                <w:lang w:val="en-US" w:eastAsia="zh-CN" w:bidi="ar"/>
              </w:rPr>
              <w:t>；支持自定义督查项目与子项目的分值，支持指定子项目是否为必须达标项等。</w:t>
            </w:r>
          </w:p>
          <w:p w14:paraId="6C6C82FA">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考核要点管理：支持针对于考核项目的，考核要点的新增、编辑、删除</w:t>
            </w:r>
          </w:p>
          <w:p w14:paraId="6C9A5373">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考核方式管理：支持针对于考核项目的，考核方式的新增、编辑、删除。</w:t>
            </w:r>
          </w:p>
          <w:p w14:paraId="139C0C7C">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科室配置：支持针对各个科室进行配置相关的考核指标。</w:t>
            </w:r>
          </w:p>
          <w:p w14:paraId="298A3C90">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考核人员配置：支持新增、编辑、删除管理人员</w:t>
            </w:r>
          </w:p>
          <w:p w14:paraId="55C2297F">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支持佐证材料的上传、查看、导出，支持对考核指标打分、汇总，判断并形成总结及整改意见。</w:t>
            </w:r>
          </w:p>
          <w:p w14:paraId="189654F5">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p>
        </w:tc>
      </w:tr>
      <w:tr w14:paraId="36E07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jc w:val="center"/>
        </w:trPr>
        <w:tc>
          <w:tcPr>
            <w:tcW w:w="1002" w:type="dxa"/>
            <w:vMerge w:val="restart"/>
            <w:vAlign w:val="center"/>
          </w:tcPr>
          <w:p w14:paraId="0FB9D3B7">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11</w:t>
            </w:r>
          </w:p>
        </w:tc>
        <w:tc>
          <w:tcPr>
            <w:tcW w:w="2292" w:type="dxa"/>
            <w:vMerge w:val="continue"/>
            <w:vAlign w:val="center"/>
          </w:tcPr>
          <w:p w14:paraId="21C19186">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p>
        </w:tc>
        <w:tc>
          <w:tcPr>
            <w:tcW w:w="1950" w:type="dxa"/>
            <w:vMerge w:val="restart"/>
            <w:vAlign w:val="center"/>
          </w:tcPr>
          <w:p w14:paraId="2C704C3F">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会诊管理</w:t>
            </w:r>
          </w:p>
        </w:tc>
        <w:tc>
          <w:tcPr>
            <w:tcW w:w="4474" w:type="dxa"/>
            <w:vAlign w:val="center"/>
          </w:tcPr>
          <w:p w14:paraId="2C7BB05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数据看板：1、量化统计：会诊总量、急会诊量、普通会诊量2、月度会诊趋势3、普通会诊及时率、急会诊及时率4、科室会诊量排名。</w:t>
            </w:r>
          </w:p>
          <w:p w14:paraId="05DD428A">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管理详情：与HIS联动，通过二维扫码实现签到管理、可发起会诊，实现流程管理急会诊电话通讯录可查询、关联HIS系统，急会诊10分钟未处理预警提示、后台可抓取统计数据(如会诊时间、科室等)、由会诊科室发起，医务科审核，会诊医生的提醒和会诊到场时的签到；5、对全院讨论会诊，进行表单配置及流程管理</w:t>
            </w:r>
            <w:r>
              <w:rPr>
                <w:rFonts w:hint="eastAsia" w:asciiTheme="minorEastAsia" w:hAnsiTheme="minorEastAsia" w:cstheme="minorEastAsia"/>
                <w:color w:val="auto"/>
                <w:kern w:val="0"/>
                <w:sz w:val="24"/>
                <w:szCs w:val="24"/>
                <w:lang w:val="en-US" w:eastAsia="zh-CN" w:bidi="ar"/>
              </w:rPr>
              <w:t>等。</w:t>
            </w:r>
          </w:p>
        </w:tc>
      </w:tr>
      <w:tr w14:paraId="34693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2" w:type="dxa"/>
            <w:vMerge w:val="continue"/>
            <w:vAlign w:val="center"/>
          </w:tcPr>
          <w:p w14:paraId="47AC78D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p>
        </w:tc>
        <w:tc>
          <w:tcPr>
            <w:tcW w:w="2292" w:type="dxa"/>
            <w:vMerge w:val="continue"/>
            <w:vAlign w:val="center"/>
          </w:tcPr>
          <w:p w14:paraId="7294FC6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p>
        </w:tc>
        <w:tc>
          <w:tcPr>
            <w:tcW w:w="1950" w:type="dxa"/>
            <w:vMerge w:val="continue"/>
            <w:vAlign w:val="center"/>
          </w:tcPr>
          <w:p w14:paraId="77B91CC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p>
        </w:tc>
        <w:tc>
          <w:tcPr>
            <w:tcW w:w="4474" w:type="dxa"/>
            <w:vAlign w:val="center"/>
          </w:tcPr>
          <w:p w14:paraId="434B0A9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数据看板：1、外出会诊或外出手术派出单量2、会诊邀请量3、</w:t>
            </w:r>
            <w:r>
              <w:rPr>
                <w:rFonts w:hint="eastAsia" w:asciiTheme="minorEastAsia" w:hAnsiTheme="minorEastAsia" w:cstheme="minorEastAsia"/>
                <w:color w:val="auto"/>
                <w:kern w:val="0"/>
                <w:sz w:val="24"/>
                <w:szCs w:val="24"/>
                <w:lang w:val="en-US" w:eastAsia="zh-CN" w:bidi="ar"/>
              </w:rPr>
              <w:t>院</w:t>
            </w:r>
            <w:r>
              <w:rPr>
                <w:rFonts w:hint="eastAsia" w:asciiTheme="minorEastAsia" w:hAnsiTheme="minorEastAsia" w:eastAsiaTheme="minorEastAsia" w:cstheme="minorEastAsia"/>
                <w:color w:val="auto"/>
                <w:kern w:val="0"/>
                <w:sz w:val="24"/>
                <w:szCs w:val="24"/>
                <w:lang w:val="en-US" w:eastAsia="zh-CN" w:bidi="ar"/>
              </w:rPr>
              <w:t>外会诊月度趋势展示</w:t>
            </w:r>
            <w:r>
              <w:rPr>
                <w:rFonts w:hint="eastAsia" w:asciiTheme="minorEastAsia" w:hAnsiTheme="minorEastAsia" w:cstheme="minorEastAsia"/>
                <w:color w:val="auto"/>
                <w:kern w:val="0"/>
                <w:sz w:val="24"/>
                <w:szCs w:val="24"/>
                <w:lang w:val="en-US" w:eastAsia="zh-CN" w:bidi="ar"/>
              </w:rPr>
              <w:t>，</w:t>
            </w:r>
            <w:r>
              <w:rPr>
                <w:rFonts w:hint="eastAsia" w:asciiTheme="minorEastAsia" w:hAnsiTheme="minorEastAsia" w:eastAsiaTheme="minorEastAsia" w:cstheme="minorEastAsia"/>
                <w:color w:val="auto"/>
                <w:kern w:val="0"/>
                <w:sz w:val="24"/>
                <w:szCs w:val="24"/>
                <w:lang w:val="en-US" w:eastAsia="zh-CN" w:bidi="ar"/>
              </w:rPr>
              <w:t>受邀科室排名、邀请专家职称统计、地图直观展示省内及省外邀请及派出专家数。</w:t>
            </w:r>
          </w:p>
          <w:p w14:paraId="64EED63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管理详情：邀请会诊申请、审批管理是由、相关费用等管理外派会诊管理。</w:t>
            </w:r>
          </w:p>
        </w:tc>
      </w:tr>
      <w:tr w14:paraId="3A5A4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1002" w:type="dxa"/>
            <w:vAlign w:val="center"/>
          </w:tcPr>
          <w:p w14:paraId="76E1D53C">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12</w:t>
            </w:r>
          </w:p>
        </w:tc>
        <w:tc>
          <w:tcPr>
            <w:tcW w:w="2292" w:type="dxa"/>
            <w:vMerge w:val="continue"/>
            <w:vAlign w:val="center"/>
          </w:tcPr>
          <w:p w14:paraId="50AF7F44">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p>
        </w:tc>
        <w:tc>
          <w:tcPr>
            <w:tcW w:w="1950" w:type="dxa"/>
            <w:vAlign w:val="center"/>
          </w:tcPr>
          <w:p w14:paraId="28D3A9F2">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排班管理</w:t>
            </w:r>
          </w:p>
        </w:tc>
        <w:tc>
          <w:tcPr>
            <w:tcW w:w="4474" w:type="dxa"/>
            <w:vAlign w:val="center"/>
          </w:tcPr>
          <w:p w14:paraId="7F08DE5B">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支持个人、科室排班上报、支持管理员查看医疗值班表、支持科室自定义班次、支持排班地点设置、支持排班流程审批、支持代班申请、医务科审核全院各科室轮科信息；医务科具有驳回功能、科室人员申请为他人代班，填写相关代班信息(时间、原因、代班人等)、支持替值申请、支持门诊申请、支持外出申请、支持下乡申请、支持调班申请、支持进修申请、支持调休申请</w:t>
            </w:r>
            <w:r>
              <w:rPr>
                <w:rFonts w:hint="eastAsia" w:asciiTheme="minorEastAsia" w:hAnsiTheme="minorEastAsia" w:cstheme="minorEastAsia"/>
                <w:color w:val="auto"/>
                <w:kern w:val="0"/>
                <w:sz w:val="24"/>
                <w:szCs w:val="24"/>
                <w:lang w:val="en-US" w:eastAsia="zh-CN" w:bidi="ar"/>
              </w:rPr>
              <w:t>、支持义诊备案等</w:t>
            </w:r>
            <w:r>
              <w:rPr>
                <w:rFonts w:hint="eastAsia" w:asciiTheme="minorEastAsia" w:hAnsiTheme="minorEastAsia" w:eastAsiaTheme="minorEastAsia" w:cstheme="minorEastAsia"/>
                <w:color w:val="auto"/>
                <w:kern w:val="0"/>
                <w:sz w:val="24"/>
                <w:szCs w:val="24"/>
                <w:lang w:val="en-US" w:eastAsia="zh-CN" w:bidi="ar"/>
              </w:rPr>
              <w:t>。</w:t>
            </w:r>
          </w:p>
        </w:tc>
      </w:tr>
      <w:tr w14:paraId="0708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1002" w:type="dxa"/>
            <w:vAlign w:val="center"/>
          </w:tcPr>
          <w:p w14:paraId="5731C33D">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13</w:t>
            </w:r>
          </w:p>
        </w:tc>
        <w:tc>
          <w:tcPr>
            <w:tcW w:w="2292" w:type="dxa"/>
            <w:vMerge w:val="continue"/>
            <w:vAlign w:val="center"/>
          </w:tcPr>
          <w:p w14:paraId="5A1A693C">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p>
        </w:tc>
        <w:tc>
          <w:tcPr>
            <w:tcW w:w="1950" w:type="dxa"/>
            <w:vAlign w:val="center"/>
          </w:tcPr>
          <w:p w14:paraId="774273D5">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bookmarkStart w:id="1" w:name="OLE_LINK1"/>
            <w:r>
              <w:rPr>
                <w:rFonts w:hint="eastAsia" w:asciiTheme="minorEastAsia" w:hAnsiTheme="minorEastAsia" w:eastAsiaTheme="minorEastAsia" w:cstheme="minorEastAsia"/>
                <w:color w:val="auto"/>
                <w:kern w:val="0"/>
                <w:sz w:val="24"/>
                <w:szCs w:val="24"/>
                <w:lang w:val="en-US" w:eastAsia="zh-CN" w:bidi="ar"/>
              </w:rPr>
              <w:t>新技术新项目管理</w:t>
            </w:r>
            <w:bookmarkEnd w:id="1"/>
          </w:p>
        </w:tc>
        <w:tc>
          <w:tcPr>
            <w:tcW w:w="4474" w:type="dxa"/>
            <w:vAlign w:val="center"/>
          </w:tcPr>
          <w:p w14:paraId="4FCB8730">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支持新技术新项目申请管理表单配置、流程管理、新技术新项目立项管理、新技术新项目转</w:t>
            </w:r>
            <w:r>
              <w:rPr>
                <w:rFonts w:hint="eastAsia" w:asciiTheme="minorEastAsia" w:hAnsiTheme="minorEastAsia" w:cstheme="minorEastAsia"/>
                <w:color w:val="auto"/>
                <w:kern w:val="0"/>
                <w:sz w:val="24"/>
                <w:szCs w:val="24"/>
                <w:lang w:val="en-US" w:eastAsia="zh-CN" w:bidi="ar"/>
              </w:rPr>
              <w:t>常</w:t>
            </w:r>
            <w:r>
              <w:rPr>
                <w:rFonts w:hint="eastAsia" w:asciiTheme="minorEastAsia" w:hAnsiTheme="minorEastAsia" w:eastAsiaTheme="minorEastAsia" w:cstheme="minorEastAsia"/>
                <w:color w:val="auto"/>
                <w:kern w:val="0"/>
                <w:sz w:val="24"/>
                <w:szCs w:val="24"/>
                <w:lang w:val="en-US" w:eastAsia="zh-CN" w:bidi="ar"/>
              </w:rPr>
              <w:t xml:space="preserve">管理、新技术新项目延期管理、新技术新项目终止管理、新技术新项目暂停管理、新技术新项目阶段性总结、季度总结、年度总结、新技术新项目开展情况跟踪管理。 </w:t>
            </w:r>
          </w:p>
          <w:p w14:paraId="29A0F7E8">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数据看板：新立项项目数据、转</w:t>
            </w:r>
            <w:r>
              <w:rPr>
                <w:rFonts w:hint="eastAsia" w:asciiTheme="minorEastAsia" w:hAnsiTheme="minorEastAsia" w:cstheme="minorEastAsia"/>
                <w:color w:val="auto"/>
                <w:kern w:val="0"/>
                <w:sz w:val="24"/>
                <w:szCs w:val="24"/>
                <w:lang w:val="en-US" w:eastAsia="zh-CN" w:bidi="ar"/>
              </w:rPr>
              <w:t>常</w:t>
            </w:r>
            <w:r>
              <w:rPr>
                <w:rFonts w:hint="eastAsia" w:asciiTheme="minorEastAsia" w:hAnsiTheme="minorEastAsia" w:eastAsiaTheme="minorEastAsia" w:cstheme="minorEastAsia"/>
                <w:color w:val="auto"/>
                <w:kern w:val="0"/>
                <w:sz w:val="24"/>
                <w:szCs w:val="24"/>
                <w:lang w:val="en-US" w:eastAsia="zh-CN" w:bidi="ar"/>
              </w:rPr>
              <w:t>数据、终止数据、横向数据、各类数据分析看板</w:t>
            </w:r>
          </w:p>
        </w:tc>
      </w:tr>
      <w:tr w14:paraId="3B05F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1002" w:type="dxa"/>
            <w:vAlign w:val="center"/>
          </w:tcPr>
          <w:p w14:paraId="72B58A8A">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1</w:t>
            </w:r>
            <w:r>
              <w:rPr>
                <w:rFonts w:hint="eastAsia" w:asciiTheme="minorEastAsia" w:hAnsiTheme="minorEastAsia" w:cstheme="minorEastAsia"/>
                <w:color w:val="auto"/>
                <w:kern w:val="0"/>
                <w:sz w:val="24"/>
                <w:szCs w:val="24"/>
                <w:lang w:val="en-US" w:eastAsia="zh-CN" w:bidi="ar"/>
              </w:rPr>
              <w:t>4</w:t>
            </w:r>
          </w:p>
        </w:tc>
        <w:tc>
          <w:tcPr>
            <w:tcW w:w="2292" w:type="dxa"/>
            <w:vMerge w:val="continue"/>
            <w:vAlign w:val="center"/>
          </w:tcPr>
          <w:p w14:paraId="4BBEB182">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p>
        </w:tc>
        <w:tc>
          <w:tcPr>
            <w:tcW w:w="1950" w:type="dxa"/>
            <w:vAlign w:val="center"/>
          </w:tcPr>
          <w:p w14:paraId="552363F7">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日间手术管理</w:t>
            </w:r>
          </w:p>
        </w:tc>
        <w:tc>
          <w:tcPr>
            <w:tcW w:w="4474" w:type="dxa"/>
            <w:vAlign w:val="center"/>
          </w:tcPr>
          <w:p w14:paraId="399EC47D">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目录库：包括HIS日间手术开展数据获取和个人自行申报，可查看日间手术名称、ICD编码、手术专业、疾病名称、疾病编码，支持日间手术目录导入及导出。</w:t>
            </w:r>
          </w:p>
          <w:p w14:paraId="17955C11">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数据看板：获取HIS日间手术开展数据，对数据进行统计分析。按时间、科室筛选日间手术总开展量、日间手术三四级占比、日间手术低风险死亡、日间手术并发症、日间手术取消率。</w:t>
            </w:r>
          </w:p>
          <w:p w14:paraId="5AC6E282">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ind w:left="0" w:leftChars="0" w:firstLine="0" w:firstLineChars="0"/>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数据管理：支持阶段性总结、季度总结、年度总结、新技术新项目开展情况跟踪管理。支持日间手术目录申请管理表单配置、流程管理。支持人员自行申报日间手术。</w:t>
            </w:r>
          </w:p>
          <w:p w14:paraId="141E38B9">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日间化疗统计分析：获取HIS日间</w:t>
            </w:r>
            <w:r>
              <w:rPr>
                <w:rFonts w:hint="eastAsia" w:asciiTheme="minorEastAsia" w:hAnsiTheme="minorEastAsia" w:cstheme="minorEastAsia"/>
                <w:color w:val="auto"/>
                <w:kern w:val="0"/>
                <w:sz w:val="24"/>
                <w:szCs w:val="24"/>
                <w:lang w:val="en-US" w:eastAsia="zh-CN" w:bidi="ar"/>
              </w:rPr>
              <w:t>化疗</w:t>
            </w:r>
            <w:r>
              <w:rPr>
                <w:rFonts w:hint="eastAsia" w:asciiTheme="minorEastAsia" w:hAnsiTheme="minorEastAsia" w:eastAsiaTheme="minorEastAsia" w:cstheme="minorEastAsia"/>
                <w:color w:val="auto"/>
                <w:kern w:val="0"/>
                <w:sz w:val="24"/>
                <w:szCs w:val="24"/>
                <w:lang w:val="en-US" w:eastAsia="zh-CN" w:bidi="ar"/>
              </w:rPr>
              <w:t>开展数据，对数据进行统计分析。日间化疗统计分析：日间化疗数据与日间</w:t>
            </w:r>
            <w:r>
              <w:rPr>
                <w:rFonts w:hint="eastAsia" w:asciiTheme="minorEastAsia" w:hAnsiTheme="minorEastAsia" w:cstheme="minorEastAsia"/>
                <w:color w:val="auto"/>
                <w:kern w:val="0"/>
                <w:sz w:val="24"/>
                <w:szCs w:val="24"/>
                <w:lang w:val="en-US" w:eastAsia="zh-CN" w:bidi="ar"/>
              </w:rPr>
              <w:t>化疗</w:t>
            </w:r>
            <w:r>
              <w:rPr>
                <w:rFonts w:hint="eastAsia" w:asciiTheme="minorEastAsia" w:hAnsiTheme="minorEastAsia" w:eastAsiaTheme="minorEastAsia" w:cstheme="minorEastAsia"/>
                <w:color w:val="auto"/>
                <w:kern w:val="0"/>
                <w:sz w:val="24"/>
                <w:szCs w:val="24"/>
                <w:lang w:val="en-US" w:eastAsia="zh-CN" w:bidi="ar"/>
              </w:rPr>
              <w:t>总量对比、日间化疗并发症统计</w:t>
            </w:r>
          </w:p>
        </w:tc>
      </w:tr>
      <w:tr w14:paraId="256B8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8" w:hRule="atLeast"/>
          <w:jc w:val="center"/>
        </w:trPr>
        <w:tc>
          <w:tcPr>
            <w:tcW w:w="1002" w:type="dxa"/>
            <w:vAlign w:val="center"/>
          </w:tcPr>
          <w:p w14:paraId="3EF6D74B">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cstheme="minorEastAsia"/>
                <w:color w:val="auto"/>
                <w:kern w:val="0"/>
                <w:sz w:val="24"/>
                <w:szCs w:val="24"/>
                <w:lang w:val="en-US" w:eastAsia="zh-CN" w:bidi="ar"/>
              </w:rPr>
              <w:t>15</w:t>
            </w:r>
          </w:p>
        </w:tc>
        <w:tc>
          <w:tcPr>
            <w:tcW w:w="2292" w:type="dxa"/>
            <w:vMerge w:val="continue"/>
            <w:vAlign w:val="center"/>
          </w:tcPr>
          <w:p w14:paraId="56F695FA">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p>
        </w:tc>
        <w:tc>
          <w:tcPr>
            <w:tcW w:w="1950" w:type="dxa"/>
            <w:vAlign w:val="center"/>
          </w:tcPr>
          <w:p w14:paraId="75D23DE4">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重点专科管理</w:t>
            </w:r>
          </w:p>
        </w:tc>
        <w:tc>
          <w:tcPr>
            <w:tcW w:w="4474" w:type="dxa"/>
            <w:vAlign w:val="center"/>
          </w:tcPr>
          <w:p w14:paraId="1B3A2728">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管理内容：专科科室关联、专科名称、关联科室、考核内容、重点专科评审、支持所管理的科室进行按季度进行自评打分、支持填写扣分原因、支持佐证材料管理、支持数据关联等</w:t>
            </w:r>
            <w:r>
              <w:rPr>
                <w:rFonts w:hint="eastAsia" w:asciiTheme="minorEastAsia" w:hAnsiTheme="minorEastAsia" w:cstheme="minorEastAsia"/>
                <w:color w:val="auto"/>
                <w:kern w:val="0"/>
                <w:sz w:val="24"/>
                <w:szCs w:val="24"/>
                <w:lang w:val="en-US" w:eastAsia="zh-CN" w:bidi="ar"/>
              </w:rPr>
              <w:t>；</w:t>
            </w:r>
          </w:p>
          <w:p w14:paraId="03E0927E">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支持专科评审(职能部门)查看各专科科室保存上传的数据、支持导出EXCEL格式文件、支持点击查看并计算实际得分、支持下载佐证材料中的文件等</w:t>
            </w:r>
            <w:r>
              <w:rPr>
                <w:rFonts w:hint="eastAsia" w:asciiTheme="minorEastAsia" w:hAnsiTheme="minorEastAsia" w:cstheme="minorEastAsia"/>
                <w:color w:val="auto"/>
                <w:kern w:val="0"/>
                <w:sz w:val="24"/>
                <w:szCs w:val="24"/>
                <w:lang w:val="en-US" w:eastAsia="zh-CN" w:bidi="ar"/>
              </w:rPr>
              <w:t>；</w:t>
            </w:r>
          </w:p>
          <w:p w14:paraId="0430CF2E">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支持专科建设新增、编辑、删除考核项目管理、一级指标管理、二级指标管理等</w:t>
            </w:r>
            <w:r>
              <w:rPr>
                <w:rFonts w:hint="eastAsia" w:asciiTheme="minorEastAsia" w:hAnsiTheme="minorEastAsia" w:cstheme="minorEastAsia"/>
                <w:color w:val="auto"/>
                <w:kern w:val="0"/>
                <w:sz w:val="24"/>
                <w:szCs w:val="24"/>
                <w:lang w:val="en-US" w:eastAsia="zh-CN" w:bidi="ar"/>
              </w:rPr>
              <w:t>。</w:t>
            </w:r>
          </w:p>
        </w:tc>
      </w:tr>
      <w:tr w14:paraId="39D30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2" w:type="dxa"/>
            <w:vAlign w:val="center"/>
          </w:tcPr>
          <w:p w14:paraId="7A913A9E">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cstheme="minorEastAsia"/>
                <w:color w:val="auto"/>
                <w:kern w:val="0"/>
                <w:sz w:val="24"/>
                <w:szCs w:val="24"/>
                <w:lang w:val="en-US" w:eastAsia="zh-CN" w:bidi="ar"/>
              </w:rPr>
              <w:t>16</w:t>
            </w:r>
          </w:p>
        </w:tc>
        <w:tc>
          <w:tcPr>
            <w:tcW w:w="2292" w:type="dxa"/>
            <w:vMerge w:val="continue"/>
            <w:vAlign w:val="center"/>
          </w:tcPr>
          <w:p w14:paraId="441FA2E2">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p>
        </w:tc>
        <w:tc>
          <w:tcPr>
            <w:tcW w:w="1950" w:type="dxa"/>
            <w:vAlign w:val="center"/>
          </w:tcPr>
          <w:p w14:paraId="6F4E2412">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多学科联合诊疗门诊MDT管理</w:t>
            </w:r>
          </w:p>
          <w:p w14:paraId="5B519E60">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color w:val="auto"/>
                <w:kern w:val="0"/>
                <w:sz w:val="24"/>
                <w:szCs w:val="24"/>
                <w:lang w:val="en-US" w:eastAsia="zh-CN" w:bidi="ar"/>
              </w:rPr>
            </w:pPr>
          </w:p>
        </w:tc>
        <w:tc>
          <w:tcPr>
            <w:tcW w:w="4474" w:type="dxa"/>
            <w:vAlign w:val="center"/>
          </w:tcPr>
          <w:p w14:paraId="1E15E42D">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 xml:space="preserve">1、支持MDT在线申请、在线审批全流程管理。 </w:t>
            </w:r>
          </w:p>
          <w:p w14:paraId="1FDCEE7C">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 xml:space="preserve">2、支持MDT全过程管理，可提取MDT患者信息，可在线记录MDT过程。 </w:t>
            </w:r>
          </w:p>
          <w:p w14:paraId="0DC82F23">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 xml:space="preserve">3、支持MDT报告自动生成，可一键导出word。 </w:t>
            </w:r>
          </w:p>
          <w:p w14:paraId="52F25652">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4、支持MDT诊疗数据统计，可自动生成、导出统计报表等</w:t>
            </w:r>
            <w:r>
              <w:rPr>
                <w:rFonts w:hint="eastAsia" w:asciiTheme="minorEastAsia" w:hAnsiTheme="minorEastAsia" w:cstheme="minorEastAsia"/>
                <w:color w:val="auto"/>
                <w:kern w:val="0"/>
                <w:sz w:val="24"/>
                <w:szCs w:val="24"/>
                <w:lang w:val="en-US" w:eastAsia="zh-CN" w:bidi="ar"/>
              </w:rPr>
              <w:t>。</w:t>
            </w:r>
          </w:p>
        </w:tc>
      </w:tr>
      <w:tr w14:paraId="4219C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1002" w:type="dxa"/>
            <w:vAlign w:val="center"/>
          </w:tcPr>
          <w:p w14:paraId="0C9DEA42">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cstheme="minorEastAsia"/>
                <w:color w:val="auto"/>
                <w:kern w:val="0"/>
                <w:sz w:val="24"/>
                <w:szCs w:val="24"/>
                <w:lang w:val="en-US" w:eastAsia="zh-CN" w:bidi="ar"/>
              </w:rPr>
              <w:t>17</w:t>
            </w:r>
          </w:p>
        </w:tc>
        <w:tc>
          <w:tcPr>
            <w:tcW w:w="2292" w:type="dxa"/>
            <w:vMerge w:val="continue"/>
            <w:vAlign w:val="center"/>
          </w:tcPr>
          <w:p w14:paraId="6AD9E24C">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p>
        </w:tc>
        <w:tc>
          <w:tcPr>
            <w:tcW w:w="1950" w:type="dxa"/>
            <w:vAlign w:val="center"/>
          </w:tcPr>
          <w:p w14:paraId="0A9A1C57">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医疗技术管理</w:t>
            </w:r>
          </w:p>
          <w:p w14:paraId="104B8C8D">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p>
        </w:tc>
        <w:tc>
          <w:tcPr>
            <w:tcW w:w="4474" w:type="dxa"/>
            <w:vAlign w:val="center"/>
          </w:tcPr>
          <w:p w14:paraId="502EC8A8">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1.系统支持对非限制类医疗技术、限制类医疗技术、禁止类医疗技术、中医类医疗技术目录的管理和维护，支持对目录内容的导入和导出。</w:t>
            </w:r>
          </w:p>
          <w:p w14:paraId="2D577070">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 xml:space="preserve">2.支持医疗技术目录与HIS医嘱项目或收费项目进行对应，以便从HIS系统中提取相关数据做统计分析。 </w:t>
            </w:r>
          </w:p>
          <w:p w14:paraId="1BFF2DC6">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3.支持人工维护医疗技术分级管理</w:t>
            </w:r>
            <w:r>
              <w:rPr>
                <w:rFonts w:hint="eastAsia" w:asciiTheme="minorEastAsia" w:hAnsiTheme="minorEastAsia" w:cstheme="minorEastAsia"/>
                <w:color w:val="auto"/>
                <w:kern w:val="0"/>
                <w:sz w:val="24"/>
                <w:szCs w:val="24"/>
                <w:lang w:val="en-US" w:eastAsia="zh-CN" w:bidi="ar"/>
              </w:rPr>
              <w:t>；</w:t>
            </w:r>
          </w:p>
          <w:p w14:paraId="2C7B89D3">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4.支持医疗技术授权管理：系统支持有权限的用户对医疗技术进行申请和授权管理；申请类型支持诊断类、手术类、诊疗操作类、检验检查类和其他类；用户信息自动关联填充；系统自动对医师的职称和资质进行匹配检测</w:t>
            </w:r>
            <w:r>
              <w:rPr>
                <w:rFonts w:hint="eastAsia" w:asciiTheme="minorEastAsia" w:hAnsiTheme="minorEastAsia" w:cstheme="minorEastAsia"/>
                <w:color w:val="auto"/>
                <w:kern w:val="0"/>
                <w:sz w:val="24"/>
                <w:szCs w:val="24"/>
                <w:lang w:val="en-US" w:eastAsia="zh-CN" w:bidi="ar"/>
              </w:rPr>
              <w:t>；</w:t>
            </w:r>
            <w:r>
              <w:rPr>
                <w:rFonts w:hint="eastAsia" w:asciiTheme="minorEastAsia" w:hAnsiTheme="minorEastAsia" w:eastAsiaTheme="minorEastAsia" w:cstheme="minorEastAsia"/>
                <w:color w:val="auto"/>
                <w:kern w:val="0"/>
                <w:sz w:val="24"/>
                <w:szCs w:val="24"/>
                <w:lang w:val="en-US" w:eastAsia="zh-CN" w:bidi="ar"/>
              </w:rPr>
              <w:t>支持过期快速申请；并支持多级审核以及根据医院实际审核流程来制定审核级别和审核节点。支持按学科或科室进行授权，仅限被授权的科室开展该医疗技术</w:t>
            </w:r>
            <w:r>
              <w:rPr>
                <w:rFonts w:hint="eastAsia" w:asciiTheme="minorEastAsia" w:hAnsiTheme="minorEastAsia" w:cstheme="minorEastAsia"/>
                <w:color w:val="auto"/>
                <w:kern w:val="0"/>
                <w:sz w:val="24"/>
                <w:szCs w:val="24"/>
                <w:lang w:val="en-US" w:eastAsia="zh-CN" w:bidi="ar"/>
              </w:rPr>
              <w:t>；</w:t>
            </w:r>
          </w:p>
          <w:p w14:paraId="39B3B9B7">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5.支持临床应用评估：系统支持对医疗技术的临床应用进行评估，评估内容主要包括项目名称、开展科室、项目主要人员、例数、评价周期、开展条件、并发症例数、不良反应例数、治愈例数、死亡例数、治愈或好转率，平均住院天数、平均住院费 用、项目开展总结、典型病例等情况，存在的问题、改进措施、科室意见、医务处意见、考评领导小组意见等</w:t>
            </w:r>
            <w:r>
              <w:rPr>
                <w:rFonts w:hint="eastAsia" w:asciiTheme="minorEastAsia" w:hAnsiTheme="minorEastAsia" w:cstheme="minorEastAsia"/>
                <w:color w:val="auto"/>
                <w:kern w:val="0"/>
                <w:sz w:val="24"/>
                <w:szCs w:val="24"/>
                <w:lang w:val="en-US" w:eastAsia="zh-CN" w:bidi="ar"/>
              </w:rPr>
              <w:t>；</w:t>
            </w:r>
          </w:p>
          <w:p w14:paraId="37C2848F">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6.临床应用数据统计与上报：系统支持对临床应用数据的各种维护的统计工作，可以按科室、时间、名称等关键维度进行数据查询与报表的呈现，支持丰富的图表对统计数据进行分析和呈现，包括科室间的对比、医疗技术之间的对比，也包括数据的下钻；便于使用者更好的对临床应用数据进行分析和总结。</w:t>
            </w:r>
          </w:p>
        </w:tc>
      </w:tr>
      <w:tr w14:paraId="17671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1002" w:type="dxa"/>
            <w:vAlign w:val="center"/>
          </w:tcPr>
          <w:p w14:paraId="7249EBD5">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cstheme="minorEastAsia"/>
                <w:color w:val="auto"/>
                <w:kern w:val="0"/>
                <w:sz w:val="24"/>
                <w:szCs w:val="24"/>
                <w:lang w:val="en-US" w:eastAsia="zh-CN" w:bidi="ar"/>
              </w:rPr>
              <w:t>18</w:t>
            </w:r>
          </w:p>
        </w:tc>
        <w:tc>
          <w:tcPr>
            <w:tcW w:w="2292" w:type="dxa"/>
            <w:vMerge w:val="restart"/>
            <w:vAlign w:val="center"/>
          </w:tcPr>
          <w:p w14:paraId="52BCE2CD">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医疗质量管理</w:t>
            </w:r>
          </w:p>
        </w:tc>
        <w:tc>
          <w:tcPr>
            <w:tcW w:w="1950" w:type="dxa"/>
            <w:vAlign w:val="center"/>
          </w:tcPr>
          <w:p w14:paraId="56264E5C">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督查自查管理</w:t>
            </w:r>
          </w:p>
        </w:tc>
        <w:tc>
          <w:tcPr>
            <w:tcW w:w="4474" w:type="dxa"/>
            <w:vAlign w:val="center"/>
          </w:tcPr>
          <w:p w14:paraId="6F4261F5">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管理内容：十八项核心制度、新技术准入管理、危急值报告制度、患者麻醉前访视、评估及麻醉前讨论制度、VTE管理制度、临床用血审核制度、死亡病例讨论制度、麻醉意外及并发症、医疗技术应用管理制度、专项质量检查、定期现场检查等落实情况</w:t>
            </w:r>
            <w:r>
              <w:rPr>
                <w:rFonts w:hint="eastAsia" w:asciiTheme="minorEastAsia" w:hAnsiTheme="minorEastAsia" w:cstheme="minorEastAsia"/>
                <w:color w:val="auto"/>
                <w:kern w:val="0"/>
                <w:sz w:val="24"/>
                <w:szCs w:val="24"/>
                <w:lang w:val="en-US" w:eastAsia="zh-CN" w:bidi="ar"/>
              </w:rPr>
              <w:t>；</w:t>
            </w:r>
          </w:p>
          <w:p w14:paraId="6DD709FE">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考核要点管理：支持针对于考核项目的考核要点的新增、编辑、删除。</w:t>
            </w:r>
          </w:p>
          <w:p w14:paraId="5F7D3E2A">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考核方式管理：支持针对于考核项目的考核方式的新增、编辑、删除。</w:t>
            </w:r>
          </w:p>
          <w:p w14:paraId="3A2B72BF">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科室配置：支持针对各个科室进行配置相关的督导项目。</w:t>
            </w:r>
          </w:p>
          <w:p w14:paraId="0173C93F">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督导人员配置：支持新增、编辑、删除管理角色督导填报；支持新增、编辑、删除督导单；</w:t>
            </w:r>
          </w:p>
          <w:p w14:paraId="67CF21AC">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科室自查填报：支持各类型自查表单的填报管理。</w:t>
            </w:r>
          </w:p>
          <w:p w14:paraId="1549D5B6">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支持附件上传、导出，支持对检查结果反馈，形成整改建议、整改闭环、质量分析报告、医疗工作简报</w:t>
            </w:r>
            <w:r>
              <w:rPr>
                <w:rFonts w:hint="eastAsia" w:asciiTheme="minorEastAsia" w:hAnsiTheme="minorEastAsia" w:cstheme="minorEastAsia"/>
                <w:color w:val="auto"/>
                <w:kern w:val="0"/>
                <w:sz w:val="24"/>
                <w:szCs w:val="24"/>
                <w:lang w:val="en-US" w:eastAsia="zh-CN" w:bidi="ar"/>
              </w:rPr>
              <w:t>等。</w:t>
            </w:r>
          </w:p>
        </w:tc>
      </w:tr>
      <w:tr w14:paraId="0E7DE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7" w:hRule="atLeast"/>
          <w:jc w:val="center"/>
        </w:trPr>
        <w:tc>
          <w:tcPr>
            <w:tcW w:w="1002" w:type="dxa"/>
            <w:vAlign w:val="center"/>
          </w:tcPr>
          <w:p w14:paraId="68D5CED1">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cstheme="minorEastAsia"/>
                <w:color w:val="auto"/>
                <w:kern w:val="0"/>
                <w:sz w:val="24"/>
                <w:szCs w:val="24"/>
                <w:lang w:val="en-US" w:eastAsia="zh-CN" w:bidi="ar"/>
              </w:rPr>
              <w:t>19</w:t>
            </w:r>
          </w:p>
        </w:tc>
        <w:tc>
          <w:tcPr>
            <w:tcW w:w="2292" w:type="dxa"/>
            <w:vMerge w:val="continue"/>
            <w:vAlign w:val="center"/>
          </w:tcPr>
          <w:p w14:paraId="342BACFC">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p>
        </w:tc>
        <w:tc>
          <w:tcPr>
            <w:tcW w:w="1950" w:type="dxa"/>
            <w:vAlign w:val="center"/>
          </w:tcPr>
          <w:p w14:paraId="08691F08">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病历管理</w:t>
            </w:r>
          </w:p>
        </w:tc>
        <w:tc>
          <w:tcPr>
            <w:tcW w:w="4474" w:type="dxa"/>
            <w:vAlign w:val="center"/>
          </w:tcPr>
          <w:p w14:paraId="33F10BF4">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系统可内置运行病历、终末病历检查指标或方案，对接his系统，</w:t>
            </w:r>
            <w:r>
              <w:rPr>
                <w:rFonts w:hint="eastAsia" w:asciiTheme="minorEastAsia" w:hAnsiTheme="minorEastAsia" w:cstheme="minorEastAsia"/>
                <w:color w:val="auto"/>
                <w:kern w:val="0"/>
                <w:sz w:val="24"/>
                <w:szCs w:val="24"/>
                <w:lang w:val="en-US" w:eastAsia="zh-CN" w:bidi="ar"/>
              </w:rPr>
              <w:t>将his系统中</w:t>
            </w:r>
            <w:r>
              <w:rPr>
                <w:rFonts w:hint="eastAsia" w:asciiTheme="minorEastAsia" w:hAnsiTheme="minorEastAsia" w:eastAsiaTheme="minorEastAsia" w:cstheme="minorEastAsia"/>
                <w:color w:val="auto"/>
                <w:kern w:val="0"/>
                <w:sz w:val="24"/>
                <w:szCs w:val="24"/>
                <w:lang w:val="en-US" w:eastAsia="zh-CN" w:bidi="ar"/>
              </w:rPr>
              <w:t>医务科</w:t>
            </w:r>
            <w:r>
              <w:rPr>
                <w:rFonts w:hint="eastAsia" w:asciiTheme="minorEastAsia" w:hAnsiTheme="minorEastAsia" w:cstheme="minorEastAsia"/>
                <w:color w:val="auto"/>
                <w:kern w:val="0"/>
                <w:sz w:val="24"/>
                <w:szCs w:val="24"/>
                <w:lang w:val="en-US" w:eastAsia="zh-CN" w:bidi="ar"/>
              </w:rPr>
              <w:t>对</w:t>
            </w:r>
            <w:r>
              <w:rPr>
                <w:rFonts w:hint="eastAsia" w:asciiTheme="minorEastAsia" w:hAnsiTheme="minorEastAsia" w:eastAsiaTheme="minorEastAsia" w:cstheme="minorEastAsia"/>
                <w:color w:val="auto"/>
                <w:kern w:val="0"/>
                <w:sz w:val="24"/>
                <w:szCs w:val="24"/>
                <w:lang w:val="en-US" w:eastAsia="zh-CN" w:bidi="ar"/>
              </w:rPr>
              <w:t>病历</w:t>
            </w:r>
            <w:r>
              <w:rPr>
                <w:rFonts w:hint="eastAsia" w:asciiTheme="minorEastAsia" w:hAnsiTheme="minorEastAsia" w:cstheme="minorEastAsia"/>
                <w:color w:val="auto"/>
                <w:kern w:val="0"/>
                <w:sz w:val="24"/>
                <w:szCs w:val="24"/>
                <w:lang w:val="en-US" w:eastAsia="zh-CN" w:bidi="ar"/>
              </w:rPr>
              <w:t>质量的</w:t>
            </w:r>
            <w:r>
              <w:rPr>
                <w:rFonts w:hint="eastAsia" w:asciiTheme="minorEastAsia" w:hAnsiTheme="minorEastAsia" w:eastAsiaTheme="minorEastAsia" w:cstheme="minorEastAsia"/>
                <w:color w:val="auto"/>
                <w:kern w:val="0"/>
                <w:sz w:val="24"/>
                <w:szCs w:val="24"/>
                <w:lang w:val="en-US" w:eastAsia="zh-CN" w:bidi="ar"/>
              </w:rPr>
              <w:t>抽查情况记录</w:t>
            </w:r>
            <w:r>
              <w:rPr>
                <w:rFonts w:hint="eastAsia" w:asciiTheme="minorEastAsia" w:hAnsiTheme="minorEastAsia" w:cstheme="minorEastAsia"/>
                <w:color w:val="auto"/>
                <w:kern w:val="0"/>
                <w:sz w:val="24"/>
                <w:szCs w:val="24"/>
                <w:lang w:val="en-US" w:eastAsia="zh-CN" w:bidi="ar"/>
              </w:rPr>
              <w:t>同步到医务管理系统，并进行统计、分析；</w:t>
            </w:r>
            <w:r>
              <w:rPr>
                <w:rFonts w:hint="eastAsia" w:asciiTheme="minorEastAsia" w:hAnsiTheme="minorEastAsia" w:eastAsiaTheme="minorEastAsia" w:cstheme="minorEastAsia"/>
                <w:color w:val="auto"/>
                <w:kern w:val="0"/>
                <w:sz w:val="24"/>
                <w:szCs w:val="24"/>
                <w:lang w:val="en-US" w:eastAsia="zh-CN" w:bidi="ar"/>
              </w:rPr>
              <w:t>支持生成病历质控工作简报</w:t>
            </w:r>
            <w:r>
              <w:rPr>
                <w:rFonts w:hint="eastAsia" w:asciiTheme="minorEastAsia" w:hAnsiTheme="minorEastAsia" w:cstheme="minorEastAsia"/>
                <w:color w:val="auto"/>
                <w:kern w:val="0"/>
                <w:sz w:val="24"/>
                <w:szCs w:val="24"/>
                <w:lang w:val="en-US" w:eastAsia="zh-CN" w:bidi="ar"/>
              </w:rPr>
              <w:t>。</w:t>
            </w:r>
          </w:p>
        </w:tc>
      </w:tr>
      <w:tr w14:paraId="439C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5" w:hRule="atLeast"/>
          <w:jc w:val="center"/>
        </w:trPr>
        <w:tc>
          <w:tcPr>
            <w:tcW w:w="1002" w:type="dxa"/>
            <w:vAlign w:val="center"/>
          </w:tcPr>
          <w:p w14:paraId="332172BF">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cstheme="minorEastAsia"/>
                <w:color w:val="auto"/>
                <w:kern w:val="0"/>
                <w:sz w:val="24"/>
                <w:szCs w:val="24"/>
                <w:lang w:val="en-US" w:eastAsia="zh-CN" w:bidi="ar"/>
              </w:rPr>
              <w:t>20</w:t>
            </w:r>
          </w:p>
        </w:tc>
        <w:tc>
          <w:tcPr>
            <w:tcW w:w="2292" w:type="dxa"/>
            <w:vMerge w:val="continue"/>
            <w:vAlign w:val="center"/>
          </w:tcPr>
          <w:p w14:paraId="6DF9D7E2">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p>
        </w:tc>
        <w:tc>
          <w:tcPr>
            <w:tcW w:w="1950" w:type="dxa"/>
            <w:vAlign w:val="center"/>
          </w:tcPr>
          <w:p w14:paraId="6508C332">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 xml:space="preserve">专业（专科）类指标分析 </w:t>
            </w:r>
          </w:p>
          <w:p w14:paraId="453FC92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sz w:val="24"/>
                <w:szCs w:val="24"/>
              </w:rPr>
            </w:pPr>
          </w:p>
          <w:p w14:paraId="05678E6E">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p>
        </w:tc>
        <w:tc>
          <w:tcPr>
            <w:tcW w:w="4474" w:type="dxa"/>
            <w:vAlign w:val="center"/>
          </w:tcPr>
          <w:p w14:paraId="7632F1E4">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支持对各专科质量控制指标进行自行设置，指标分析主要是通过获取病案首页信息与医院电子病历系统，通过数据分析可以全面了解各专科的相关专业指标，如：</w:t>
            </w:r>
          </w:p>
          <w:p w14:paraId="4A3C4F02">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急诊专业医疗质量控制指标</w:t>
            </w:r>
            <w:r>
              <w:rPr>
                <w:rFonts w:hint="eastAsia" w:asciiTheme="minorEastAsia" w:hAnsiTheme="minorEastAsia" w:eastAsiaTheme="minorEastAsia" w:cstheme="minorEastAsia"/>
                <w:color w:val="auto"/>
                <w:kern w:val="0"/>
                <w:sz w:val="24"/>
                <w:szCs w:val="24"/>
                <w:lang w:val="en-US" w:eastAsia="zh-CN" w:bidi="ar"/>
              </w:rPr>
              <w:t>：急诊科医患比、急诊科护患比等相关各项指标数值展示及填写</w:t>
            </w:r>
            <w:r>
              <w:rPr>
                <w:rFonts w:hint="eastAsia" w:asciiTheme="minorEastAsia" w:hAnsiTheme="minorEastAsia" w:cstheme="minorEastAsia"/>
                <w:color w:val="auto"/>
                <w:kern w:val="0"/>
                <w:sz w:val="24"/>
                <w:szCs w:val="24"/>
                <w:lang w:val="en-US" w:eastAsia="zh-CN" w:bidi="ar"/>
              </w:rPr>
              <w:t>；</w:t>
            </w:r>
            <w:r>
              <w:rPr>
                <w:rFonts w:hint="eastAsia" w:asciiTheme="minorEastAsia" w:hAnsiTheme="minorEastAsia" w:eastAsiaTheme="minorEastAsia" w:cstheme="minorEastAsia"/>
                <w:color w:val="auto"/>
                <w:kern w:val="0"/>
                <w:sz w:val="24"/>
                <w:szCs w:val="24"/>
                <w:lang w:val="en-US" w:eastAsia="zh-CN" w:bidi="ar"/>
              </w:rPr>
              <w:t xml:space="preserve"> </w:t>
            </w:r>
          </w:p>
          <w:p w14:paraId="7868D6E8">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重症医学专业医疗质量控制指标：</w:t>
            </w:r>
            <w:r>
              <w:rPr>
                <w:rFonts w:hint="eastAsia" w:asciiTheme="minorEastAsia" w:hAnsiTheme="minorEastAsia" w:eastAsiaTheme="minorEastAsia" w:cstheme="minorEastAsia"/>
                <w:color w:val="auto"/>
                <w:kern w:val="0"/>
                <w:sz w:val="24"/>
                <w:szCs w:val="24"/>
                <w:lang w:val="en-US" w:eastAsia="zh-CN" w:bidi="ar"/>
              </w:rPr>
              <w:t>ICU 患者收治率和ICU患者收治床日率、ICU深静脉血栓（DVT）预防率、ICU非计划气管插管拔管率等相关各项指标数值展示及填写、核算、分析</w:t>
            </w:r>
            <w:r>
              <w:rPr>
                <w:rFonts w:hint="eastAsia" w:asciiTheme="minorEastAsia" w:hAnsiTheme="minorEastAsia" w:cstheme="minorEastAsia"/>
                <w:color w:val="auto"/>
                <w:kern w:val="0"/>
                <w:sz w:val="24"/>
                <w:szCs w:val="24"/>
                <w:lang w:val="en-US" w:eastAsia="zh-CN" w:bidi="ar"/>
              </w:rPr>
              <w:t>；</w:t>
            </w:r>
            <w:r>
              <w:rPr>
                <w:rFonts w:hint="eastAsia" w:asciiTheme="minorEastAsia" w:hAnsiTheme="minorEastAsia" w:eastAsiaTheme="minorEastAsia" w:cstheme="minorEastAsia"/>
                <w:color w:val="auto"/>
                <w:kern w:val="0"/>
                <w:sz w:val="24"/>
                <w:szCs w:val="24"/>
                <w:lang w:val="en-US" w:eastAsia="zh-CN" w:bidi="ar"/>
              </w:rPr>
              <w:t xml:space="preserve"> </w:t>
            </w:r>
          </w:p>
          <w:p w14:paraId="567BF4CF">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产科专业医疗质量控制指标：</w:t>
            </w:r>
            <w:r>
              <w:rPr>
                <w:rFonts w:hint="eastAsia" w:asciiTheme="minorEastAsia" w:hAnsiTheme="minorEastAsia" w:eastAsiaTheme="minorEastAsia" w:cstheme="minorEastAsia"/>
                <w:color w:val="auto"/>
                <w:kern w:val="0"/>
                <w:sz w:val="24"/>
                <w:szCs w:val="24"/>
                <w:lang w:val="en-US" w:eastAsia="zh-CN" w:bidi="ar"/>
              </w:rPr>
              <w:t>剖宫产/初产妇剖宫产率、阴道分娩椎管内麻醉使用率等各项指标数值展示及填写、核算、分析</w:t>
            </w:r>
            <w:r>
              <w:rPr>
                <w:rFonts w:hint="eastAsia" w:asciiTheme="minorEastAsia" w:hAnsiTheme="minorEastAsia" w:cstheme="minorEastAsia"/>
                <w:color w:val="auto"/>
                <w:kern w:val="0"/>
                <w:sz w:val="24"/>
                <w:szCs w:val="24"/>
                <w:lang w:val="en-US" w:eastAsia="zh-CN" w:bidi="ar"/>
              </w:rPr>
              <w:t>；</w:t>
            </w:r>
          </w:p>
          <w:p w14:paraId="3FE79EC0">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呼吸内科专业医疗质量控制指标：</w:t>
            </w:r>
            <w:r>
              <w:rPr>
                <w:rFonts w:hint="eastAsia" w:asciiTheme="minorEastAsia" w:hAnsiTheme="minorEastAsia" w:eastAsiaTheme="minorEastAsia" w:cstheme="minorEastAsia"/>
                <w:color w:val="auto"/>
                <w:kern w:val="0"/>
                <w:sz w:val="24"/>
                <w:szCs w:val="24"/>
                <w:lang w:val="en-US" w:eastAsia="zh-CN" w:bidi="ar"/>
              </w:rPr>
              <w:t>急性肺血栓栓塞症、慢性阻塞性肺疾病急性加重等相关各项指标数值展示及填写、核算、分析</w:t>
            </w:r>
            <w:r>
              <w:rPr>
                <w:rFonts w:hint="eastAsia" w:asciiTheme="minorEastAsia" w:hAnsiTheme="minorEastAsia" w:cstheme="minorEastAsia"/>
                <w:color w:val="auto"/>
                <w:kern w:val="0"/>
                <w:sz w:val="24"/>
                <w:szCs w:val="24"/>
                <w:lang w:val="en-US" w:eastAsia="zh-CN" w:bidi="ar"/>
              </w:rPr>
              <w:t>；</w:t>
            </w:r>
            <w:r>
              <w:rPr>
                <w:rFonts w:hint="eastAsia" w:asciiTheme="minorEastAsia" w:hAnsiTheme="minorEastAsia" w:eastAsiaTheme="minorEastAsia" w:cstheme="minorEastAsia"/>
                <w:color w:val="auto"/>
                <w:kern w:val="0"/>
                <w:sz w:val="24"/>
                <w:szCs w:val="24"/>
                <w:lang w:val="en-US" w:eastAsia="zh-CN" w:bidi="ar"/>
              </w:rPr>
              <w:t xml:space="preserve"> </w:t>
            </w:r>
          </w:p>
          <w:p w14:paraId="35978482">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神经系统疾病医疗质量控制指标：</w:t>
            </w:r>
            <w:r>
              <w:rPr>
                <w:rFonts w:hint="eastAsia" w:asciiTheme="minorEastAsia" w:hAnsiTheme="minorEastAsia" w:eastAsiaTheme="minorEastAsia" w:cstheme="minorEastAsia"/>
                <w:color w:val="auto"/>
                <w:kern w:val="0"/>
                <w:sz w:val="24"/>
                <w:szCs w:val="24"/>
                <w:lang w:val="en-US" w:eastAsia="zh-CN" w:bidi="ar"/>
              </w:rPr>
              <w:t>脑出血再灌注率、癫痫与惊厥性癫痫持续状态、脑梗死、帕金森病等相关各项指标数值展示及填写、核算、分析</w:t>
            </w:r>
            <w:r>
              <w:rPr>
                <w:rFonts w:hint="eastAsia" w:asciiTheme="minorEastAsia" w:hAnsiTheme="minorEastAsia" w:cstheme="minorEastAsia"/>
                <w:color w:val="auto"/>
                <w:kern w:val="0"/>
                <w:sz w:val="24"/>
                <w:szCs w:val="24"/>
                <w:lang w:val="en-US" w:eastAsia="zh-CN" w:bidi="ar"/>
              </w:rPr>
              <w:t>；</w:t>
            </w:r>
            <w:r>
              <w:rPr>
                <w:rFonts w:hint="eastAsia" w:asciiTheme="minorEastAsia" w:hAnsiTheme="minorEastAsia" w:eastAsiaTheme="minorEastAsia" w:cstheme="minorEastAsia"/>
                <w:color w:val="auto"/>
                <w:kern w:val="0"/>
                <w:sz w:val="24"/>
                <w:szCs w:val="24"/>
                <w:lang w:val="en-US" w:eastAsia="zh-CN" w:bidi="ar"/>
              </w:rPr>
              <w:t xml:space="preserve"> </w:t>
            </w:r>
          </w:p>
          <w:p w14:paraId="7D3BC861">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肾病专业医疗质量控制指标：</w:t>
            </w:r>
            <w:r>
              <w:rPr>
                <w:rFonts w:hint="eastAsia" w:asciiTheme="minorEastAsia" w:hAnsiTheme="minorEastAsia" w:eastAsiaTheme="minorEastAsia" w:cstheme="minorEastAsia"/>
                <w:color w:val="auto"/>
                <w:kern w:val="0"/>
                <w:sz w:val="24"/>
                <w:szCs w:val="24"/>
                <w:lang w:val="en-US" w:eastAsia="zh-CN" w:bidi="ar"/>
              </w:rPr>
              <w:t>IgA肾病、血液净化技术等相关各项指标数值展示及填写、核算、 分析</w:t>
            </w:r>
            <w:r>
              <w:rPr>
                <w:rFonts w:hint="eastAsia" w:asciiTheme="minorEastAsia" w:hAnsiTheme="minorEastAsia" w:cstheme="minorEastAsia"/>
                <w:color w:val="auto"/>
                <w:kern w:val="0"/>
                <w:sz w:val="24"/>
                <w:szCs w:val="24"/>
                <w:lang w:val="en-US" w:eastAsia="zh-CN" w:bidi="ar"/>
              </w:rPr>
              <w:t>；</w:t>
            </w:r>
          </w:p>
          <w:p w14:paraId="288A18F9">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心血管系统疾病相关专业医疗质量控制指标：</w:t>
            </w:r>
            <w:r>
              <w:rPr>
                <w:rFonts w:hint="eastAsia" w:asciiTheme="minorEastAsia" w:hAnsiTheme="minorEastAsia" w:eastAsiaTheme="minorEastAsia" w:cstheme="minorEastAsia"/>
                <w:color w:val="auto"/>
                <w:kern w:val="0"/>
                <w:sz w:val="24"/>
                <w:szCs w:val="24"/>
                <w:lang w:val="en-US" w:eastAsia="zh-CN" w:bidi="ar"/>
              </w:rPr>
              <w:t>可对急性ST段抬高型心肌梗死（16 项指标）、心房颤动（5项指标）、心力衰竭（11项指标）等相关心血管疾病的相关指标进行填写、核算、查看、统计、分析</w:t>
            </w:r>
            <w:r>
              <w:rPr>
                <w:rFonts w:hint="eastAsia" w:asciiTheme="minorEastAsia" w:hAnsiTheme="minorEastAsia" w:cstheme="minorEastAsia"/>
                <w:color w:val="auto"/>
                <w:kern w:val="0"/>
                <w:sz w:val="24"/>
                <w:szCs w:val="24"/>
                <w:lang w:val="en-US" w:eastAsia="zh-CN" w:bidi="ar"/>
              </w:rPr>
              <w:t>；</w:t>
            </w:r>
            <w:r>
              <w:rPr>
                <w:rFonts w:hint="eastAsia" w:asciiTheme="minorEastAsia" w:hAnsiTheme="minorEastAsia" w:eastAsiaTheme="minorEastAsia" w:cstheme="minorEastAsia"/>
                <w:color w:val="auto"/>
                <w:kern w:val="0"/>
                <w:sz w:val="24"/>
                <w:szCs w:val="24"/>
                <w:lang w:val="en-US" w:eastAsia="zh-CN" w:bidi="ar"/>
              </w:rPr>
              <w:t xml:space="preserve"> </w:t>
            </w:r>
          </w:p>
          <w:p w14:paraId="09668E9F">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b/>
                <w:bCs/>
                <w:color w:val="auto"/>
                <w:kern w:val="0"/>
                <w:sz w:val="24"/>
                <w:szCs w:val="24"/>
                <w:lang w:val="en-US" w:eastAsia="zh-CN" w:bidi="ar"/>
              </w:rPr>
              <w:t>护理相关专业医疗质量控制指标：</w:t>
            </w:r>
            <w:r>
              <w:rPr>
                <w:rFonts w:hint="eastAsia" w:asciiTheme="minorEastAsia" w:hAnsiTheme="minorEastAsia" w:eastAsiaTheme="minorEastAsia" w:cstheme="minorEastAsia"/>
                <w:color w:val="auto"/>
                <w:kern w:val="0"/>
                <w:sz w:val="24"/>
                <w:szCs w:val="24"/>
                <w:lang w:val="en-US" w:eastAsia="zh-CN" w:bidi="ar"/>
              </w:rPr>
              <w:t>VTE质量监测指标等。</w:t>
            </w:r>
          </w:p>
          <w:p w14:paraId="3A24C38E">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等等</w:t>
            </w:r>
          </w:p>
          <w:p w14:paraId="24F0083A">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p>
        </w:tc>
      </w:tr>
      <w:tr w14:paraId="2E7DB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002" w:type="dxa"/>
            <w:vAlign w:val="center"/>
          </w:tcPr>
          <w:p w14:paraId="170B15E4">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cstheme="minorEastAsia"/>
                <w:color w:val="auto"/>
                <w:kern w:val="0"/>
                <w:sz w:val="24"/>
                <w:szCs w:val="24"/>
                <w:lang w:val="en-US" w:eastAsia="zh-CN" w:bidi="ar"/>
              </w:rPr>
              <w:t>21</w:t>
            </w:r>
          </w:p>
        </w:tc>
        <w:tc>
          <w:tcPr>
            <w:tcW w:w="2292" w:type="dxa"/>
            <w:vMerge w:val="continue"/>
            <w:vAlign w:val="center"/>
          </w:tcPr>
          <w:p w14:paraId="08C4BDBF">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p>
        </w:tc>
        <w:tc>
          <w:tcPr>
            <w:tcW w:w="1950" w:type="dxa"/>
            <w:vAlign w:val="center"/>
          </w:tcPr>
          <w:p w14:paraId="2C36CC38">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医疗技术类指标分析</w:t>
            </w:r>
          </w:p>
          <w:p w14:paraId="00D27971">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p>
        </w:tc>
        <w:tc>
          <w:tcPr>
            <w:tcW w:w="4474" w:type="dxa"/>
            <w:vAlign w:val="center"/>
          </w:tcPr>
          <w:p w14:paraId="5DC48D49">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1.系统支持中医特色指标分析，指标包含：中医非药物治疗住院人次、中医非药物治疗门诊人次、门诊中草药处方占比、颗粒剂处方张数、非药物治疗门诊人次趋势、门诊非药物治疗项目构成、门诊中药趋势、非药物治疗门诊人次科室分布、门诊中药科室构成等</w:t>
            </w:r>
            <w:r>
              <w:rPr>
                <w:rFonts w:hint="eastAsia" w:asciiTheme="minorEastAsia" w:hAnsiTheme="minorEastAsia" w:cstheme="minorEastAsia"/>
                <w:color w:val="auto"/>
                <w:kern w:val="0"/>
                <w:sz w:val="24"/>
                <w:szCs w:val="24"/>
                <w:lang w:val="en-US" w:eastAsia="zh-CN" w:bidi="ar"/>
              </w:rPr>
              <w:t>；</w:t>
            </w:r>
          </w:p>
          <w:p w14:paraId="35002346">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2.系统支持中医治疗分析，指标包含：中医为主治疗比例（人数、同比、环比）</w:t>
            </w:r>
            <w:r>
              <w:rPr>
                <w:rFonts w:hint="eastAsia" w:asciiTheme="minorEastAsia" w:hAnsiTheme="minorEastAsia" w:cstheme="minorEastAsia"/>
                <w:color w:val="auto"/>
                <w:kern w:val="0"/>
                <w:sz w:val="24"/>
                <w:szCs w:val="24"/>
                <w:lang w:val="en-US" w:eastAsia="zh-CN" w:bidi="ar"/>
              </w:rPr>
              <w:t>、</w:t>
            </w:r>
            <w:r>
              <w:rPr>
                <w:rFonts w:hint="eastAsia" w:asciiTheme="minorEastAsia" w:hAnsiTheme="minorEastAsia" w:eastAsiaTheme="minorEastAsia" w:cstheme="minorEastAsia"/>
                <w:color w:val="auto"/>
                <w:kern w:val="0"/>
                <w:sz w:val="24"/>
                <w:szCs w:val="24"/>
                <w:lang w:val="en-US" w:eastAsia="zh-CN" w:bidi="ar"/>
              </w:rPr>
              <w:t>使用中医非药物疗法比例（比率、同比、环比）、中药饮片使用率（比率、 同比、环比）、中医治疗科室分析、中医治疗走势分析等</w:t>
            </w:r>
            <w:r>
              <w:rPr>
                <w:rFonts w:hint="eastAsia" w:asciiTheme="minorEastAsia" w:hAnsiTheme="minorEastAsia" w:cstheme="minorEastAsia"/>
                <w:color w:val="auto"/>
                <w:kern w:val="0"/>
                <w:sz w:val="24"/>
                <w:szCs w:val="24"/>
                <w:lang w:val="en-US" w:eastAsia="zh-CN" w:bidi="ar"/>
              </w:rPr>
              <w:t>；</w:t>
            </w:r>
          </w:p>
          <w:p w14:paraId="303BE05F">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3.系统支持手术专项指标分析，指标包含：手术台次、三四级手术台次、四级手术台次、微创手术（例数、同比、环比）、出院患者手术占比、出院患者三、四级手术占比、出院患者四级手术占比、出院患者微创手术占比、各类手术走势、手术例数各</w:t>
            </w:r>
            <w:r>
              <w:rPr>
                <w:rFonts w:hint="eastAsia" w:asciiTheme="minorEastAsia" w:hAnsiTheme="minorEastAsia" w:cstheme="minorEastAsia"/>
                <w:color w:val="auto"/>
                <w:kern w:val="0"/>
                <w:sz w:val="24"/>
                <w:szCs w:val="24"/>
                <w:lang w:val="en-US" w:eastAsia="zh-CN" w:bidi="ar"/>
              </w:rPr>
              <w:t>病</w:t>
            </w:r>
            <w:r>
              <w:rPr>
                <w:rFonts w:hint="eastAsia" w:asciiTheme="minorEastAsia" w:hAnsiTheme="minorEastAsia" w:eastAsiaTheme="minorEastAsia" w:cstheme="minorEastAsia"/>
                <w:color w:val="auto"/>
                <w:kern w:val="0"/>
                <w:sz w:val="24"/>
                <w:szCs w:val="24"/>
                <w:lang w:val="en-US" w:eastAsia="zh-CN" w:bidi="ar"/>
              </w:rPr>
              <w:t>区占比等。</w:t>
            </w:r>
          </w:p>
          <w:p w14:paraId="1FC7F98A">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4.系统支持对三级医院医疗质量指标的统计，如住院死亡类指标统计、重返类指标统计、医院感染类指标统计、手术类指标统计、患者安全类指标统计、合理用药类指标统计、医院运行管理类指标统计等，具体统计指标可以根据医院和科室要求进行配置</w:t>
            </w:r>
            <w:r>
              <w:rPr>
                <w:rFonts w:hint="eastAsia" w:asciiTheme="minorEastAsia" w:hAnsiTheme="minorEastAsia" w:cstheme="minorEastAsia"/>
                <w:color w:val="auto"/>
                <w:kern w:val="0"/>
                <w:sz w:val="24"/>
                <w:szCs w:val="24"/>
                <w:lang w:val="en-US" w:eastAsia="zh-CN" w:bidi="ar"/>
              </w:rPr>
              <w:t>。</w:t>
            </w:r>
          </w:p>
        </w:tc>
      </w:tr>
      <w:tr w14:paraId="17C7F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2" w:hRule="atLeast"/>
          <w:jc w:val="center"/>
        </w:trPr>
        <w:tc>
          <w:tcPr>
            <w:tcW w:w="1002" w:type="dxa"/>
            <w:vAlign w:val="center"/>
          </w:tcPr>
          <w:p w14:paraId="4649145A">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cstheme="minorEastAsia"/>
                <w:color w:val="auto"/>
                <w:kern w:val="0"/>
                <w:sz w:val="24"/>
                <w:szCs w:val="24"/>
                <w:lang w:val="en-US" w:eastAsia="zh-CN" w:bidi="ar"/>
              </w:rPr>
              <w:t>22</w:t>
            </w:r>
          </w:p>
        </w:tc>
        <w:tc>
          <w:tcPr>
            <w:tcW w:w="2292" w:type="dxa"/>
            <w:vMerge w:val="continue"/>
            <w:vAlign w:val="center"/>
          </w:tcPr>
          <w:p w14:paraId="4A7CDC25">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p>
        </w:tc>
        <w:tc>
          <w:tcPr>
            <w:tcW w:w="1950" w:type="dxa"/>
            <w:vAlign w:val="center"/>
          </w:tcPr>
          <w:p w14:paraId="41028748">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科室质量简报</w:t>
            </w:r>
          </w:p>
        </w:tc>
        <w:tc>
          <w:tcPr>
            <w:tcW w:w="4474" w:type="dxa"/>
            <w:vAlign w:val="center"/>
          </w:tcPr>
          <w:p w14:paraId="63E36D88">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针对科室督查、自查、质控等，系统支持自动生成科室级医疗工作简报，通过对接第三方系统数据自动提取科室指标数据，计算后填充到科室简报中，并支持手动补充填写相关数据。</w:t>
            </w:r>
          </w:p>
          <w:p w14:paraId="091F1D0B">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工作简报支持导出word、pdf。</w:t>
            </w:r>
          </w:p>
        </w:tc>
      </w:tr>
      <w:tr w14:paraId="15BAC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02" w:type="dxa"/>
            <w:vAlign w:val="center"/>
          </w:tcPr>
          <w:p w14:paraId="66B414BE">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cstheme="minorEastAsia"/>
                <w:color w:val="auto"/>
                <w:kern w:val="0"/>
                <w:sz w:val="24"/>
                <w:szCs w:val="24"/>
                <w:lang w:val="en-US" w:eastAsia="zh-CN" w:bidi="ar"/>
              </w:rPr>
              <w:t>23</w:t>
            </w:r>
          </w:p>
        </w:tc>
        <w:tc>
          <w:tcPr>
            <w:tcW w:w="2292" w:type="dxa"/>
            <w:vAlign w:val="center"/>
          </w:tcPr>
          <w:p w14:paraId="07B1F93C">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医疗安全管理</w:t>
            </w:r>
          </w:p>
        </w:tc>
        <w:tc>
          <w:tcPr>
            <w:tcW w:w="1950" w:type="dxa"/>
            <w:vAlign w:val="center"/>
          </w:tcPr>
          <w:p w14:paraId="0BA48755">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p>
          <w:p w14:paraId="5DC812B5">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医疗纠纷管理</w:t>
            </w:r>
          </w:p>
          <w:p w14:paraId="65C2E98F">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p>
        </w:tc>
        <w:tc>
          <w:tcPr>
            <w:tcW w:w="4474" w:type="dxa"/>
            <w:vAlign w:val="center"/>
          </w:tcPr>
          <w:p w14:paraId="25388C36">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1.支持表单自定义配置各类控件，包含但不限于文本框、日期、下拉选择、单选、复选等多种类型。各阶段业务办理时可展示业务流程图。</w:t>
            </w:r>
          </w:p>
          <w:p w14:paraId="74AF1851">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2.可对接医院不良事件管理系统，对不良事件数据分析</w:t>
            </w:r>
            <w:r>
              <w:rPr>
                <w:rFonts w:hint="eastAsia" w:asciiTheme="minorEastAsia" w:hAnsiTheme="minorEastAsia" w:cstheme="minorEastAsia"/>
                <w:color w:val="auto"/>
                <w:kern w:val="0"/>
                <w:sz w:val="24"/>
                <w:szCs w:val="24"/>
                <w:lang w:val="en-US" w:eastAsia="zh-CN" w:bidi="ar"/>
              </w:rPr>
              <w:t>，在医务管理人员移动端可实时调阅、处理相关不良事件。</w:t>
            </w:r>
          </w:p>
        </w:tc>
      </w:tr>
      <w:tr w14:paraId="2945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1002" w:type="dxa"/>
            <w:vAlign w:val="center"/>
          </w:tcPr>
          <w:p w14:paraId="18FF352A">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cstheme="minorEastAsia"/>
                <w:color w:val="auto"/>
                <w:kern w:val="0"/>
                <w:sz w:val="24"/>
                <w:szCs w:val="24"/>
                <w:lang w:val="en-US" w:eastAsia="zh-CN" w:bidi="ar"/>
              </w:rPr>
              <w:t>24</w:t>
            </w:r>
          </w:p>
        </w:tc>
        <w:tc>
          <w:tcPr>
            <w:tcW w:w="2292" w:type="dxa"/>
            <w:vAlign w:val="center"/>
          </w:tcPr>
          <w:p w14:paraId="3D0DCBD0">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p>
        </w:tc>
        <w:tc>
          <w:tcPr>
            <w:tcW w:w="1950" w:type="dxa"/>
            <w:vAlign w:val="center"/>
          </w:tcPr>
          <w:p w14:paraId="3FFBA58C">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投诉信访管理</w:t>
            </w:r>
          </w:p>
        </w:tc>
        <w:tc>
          <w:tcPr>
            <w:tcW w:w="4474" w:type="dxa"/>
            <w:vAlign w:val="center"/>
          </w:tcPr>
          <w:p w14:paraId="608B4596">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1.系统支持受理患者或家属投诉、来电、来信、上级部门转办等投诉请求，填写受理单。对投诉案件进行登记管理，登记投诉人信息、案件信息、事件分类、详细描述等，可上传照片、附件等。支持对处理过程进行管理，对院内调查结果进行核实，以及结果处置整改等，可以基于就诊环节从挂号、就诊、分诊、退费等十几个医疗环节进行鱼骨根因深入分析，生成科室服务整改报告，并打印患者数字化投诉登记表存档，同时系统支持日报、月报、年报等数据的统计、打印以及导出。</w:t>
            </w:r>
          </w:p>
          <w:p w14:paraId="49DFCB50">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2.系统提供多种数据维度的统计分析，包括案件统计、赔付统计、原因统计分析、科室投诉纠纷量对比、投诉纠纷数据历史变化趋势、司法诉讼量统计等；并可以根据医院的个性化要求进行其他维度的统计分析，同时根据具体的统计维度和结果，支持的统计样式包括且不限于曲线图、柱状图、雷达图等</w:t>
            </w:r>
          </w:p>
          <w:p w14:paraId="68AFE2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p>
          <w:p w14:paraId="52157FF2">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p>
        </w:tc>
      </w:tr>
      <w:tr w14:paraId="3F91D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1002" w:type="dxa"/>
            <w:vAlign w:val="center"/>
          </w:tcPr>
          <w:p w14:paraId="4B0484F3">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cstheme="minorEastAsia"/>
                <w:color w:val="auto"/>
                <w:kern w:val="0"/>
                <w:sz w:val="24"/>
                <w:szCs w:val="24"/>
                <w:lang w:val="en-US" w:eastAsia="zh-CN" w:bidi="ar"/>
              </w:rPr>
              <w:t>25</w:t>
            </w:r>
          </w:p>
        </w:tc>
        <w:tc>
          <w:tcPr>
            <w:tcW w:w="2292" w:type="dxa"/>
            <w:vAlign w:val="center"/>
          </w:tcPr>
          <w:p w14:paraId="53556649">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cstheme="minorEastAsia"/>
                <w:b w:val="0"/>
                <w:bCs w:val="0"/>
                <w:color w:val="auto"/>
                <w:kern w:val="0"/>
                <w:sz w:val="24"/>
                <w:szCs w:val="24"/>
                <w:lang w:val="en-US" w:eastAsia="zh-CN" w:bidi="ar"/>
              </w:rPr>
            </w:pPr>
          </w:p>
          <w:p w14:paraId="1799D674">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cstheme="minorEastAsia"/>
                <w:b w:val="0"/>
                <w:bCs w:val="0"/>
                <w:color w:val="auto"/>
                <w:kern w:val="0"/>
                <w:sz w:val="24"/>
                <w:szCs w:val="24"/>
                <w:lang w:val="en-US" w:eastAsia="zh-CN" w:bidi="ar"/>
              </w:rPr>
            </w:pPr>
            <w:r>
              <w:rPr>
                <w:rFonts w:hint="eastAsia" w:asciiTheme="minorEastAsia" w:hAnsiTheme="minorEastAsia" w:cstheme="minorEastAsia"/>
                <w:b w:val="0"/>
                <w:bCs w:val="0"/>
                <w:color w:val="auto"/>
                <w:kern w:val="0"/>
                <w:sz w:val="24"/>
                <w:szCs w:val="24"/>
                <w:lang w:val="en-US" w:eastAsia="zh-CN" w:bidi="ar"/>
              </w:rPr>
              <w:t>依法执业管理</w:t>
            </w:r>
          </w:p>
          <w:p w14:paraId="135BD904">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b w:val="0"/>
                <w:bCs w:val="0"/>
                <w:color w:val="auto"/>
                <w:kern w:val="0"/>
                <w:sz w:val="24"/>
                <w:szCs w:val="24"/>
                <w:lang w:val="en-US" w:eastAsia="zh-CN" w:bidi="ar"/>
              </w:rPr>
            </w:pPr>
          </w:p>
        </w:tc>
        <w:tc>
          <w:tcPr>
            <w:tcW w:w="1950" w:type="dxa"/>
            <w:vAlign w:val="center"/>
          </w:tcPr>
          <w:p w14:paraId="3FE8BA18">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p>
        </w:tc>
        <w:tc>
          <w:tcPr>
            <w:tcW w:w="4474" w:type="dxa"/>
            <w:vAlign w:val="center"/>
          </w:tcPr>
          <w:p w14:paraId="62B1B293">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Segoe UI" w:hAnsi="Segoe UI" w:eastAsia="宋体" w:cs="Segoe UI"/>
                <w:i w:val="0"/>
                <w:iCs w:val="0"/>
                <w:caps w:val="0"/>
                <w:color w:val="auto"/>
                <w:spacing w:val="0"/>
                <w:sz w:val="24"/>
                <w:szCs w:val="24"/>
                <w:shd w:val="clear" w:fill="FFFFFF"/>
                <w:lang w:eastAsia="zh-CN"/>
              </w:rPr>
            </w:pPr>
            <w:r>
              <w:rPr>
                <w:rFonts w:hint="eastAsia" w:ascii="Segoe UI" w:hAnsi="Segoe UI" w:eastAsia="Segoe UI" w:cs="Segoe UI"/>
                <w:i w:val="0"/>
                <w:iCs w:val="0"/>
                <w:caps w:val="0"/>
                <w:color w:val="auto"/>
                <w:spacing w:val="0"/>
                <w:sz w:val="24"/>
                <w:szCs w:val="24"/>
                <w:shd w:val="clear" w:fill="FFFFFF"/>
                <w:lang w:val="en-US" w:eastAsia="zh-CN"/>
              </w:rPr>
              <w:t>1.</w:t>
            </w:r>
            <w:r>
              <w:rPr>
                <w:rFonts w:hint="default" w:ascii="Segoe UI" w:hAnsi="Segoe UI" w:eastAsia="Segoe UI" w:cs="Segoe UI"/>
                <w:i w:val="0"/>
                <w:iCs w:val="0"/>
                <w:caps w:val="0"/>
                <w:color w:val="auto"/>
                <w:spacing w:val="0"/>
                <w:sz w:val="24"/>
                <w:szCs w:val="24"/>
                <w:shd w:val="clear" w:fill="FFFFFF"/>
              </w:rPr>
              <w:t>行风政策库与学习平台</w:t>
            </w:r>
            <w:r>
              <w:rPr>
                <w:rFonts w:hint="eastAsia" w:ascii="Segoe UI" w:hAnsi="Segoe UI" w:eastAsia="Segoe UI" w:cs="Segoe UI"/>
                <w:i w:val="0"/>
                <w:iCs w:val="0"/>
                <w:caps w:val="0"/>
                <w:color w:val="auto"/>
                <w:spacing w:val="0"/>
                <w:sz w:val="24"/>
                <w:szCs w:val="24"/>
                <w:shd w:val="clear" w:fill="FFFFFF"/>
                <w:lang w:eastAsia="zh-CN"/>
              </w:rPr>
              <w:t>：</w:t>
            </w:r>
            <w:r>
              <w:rPr>
                <w:rFonts w:hint="default" w:ascii="Segoe UI" w:hAnsi="Segoe UI" w:eastAsia="Segoe UI" w:cs="Segoe UI"/>
                <w:i w:val="0"/>
                <w:iCs w:val="0"/>
                <w:caps w:val="0"/>
                <w:color w:val="auto"/>
                <w:spacing w:val="0"/>
                <w:sz w:val="24"/>
                <w:szCs w:val="24"/>
                <w:shd w:val="clear" w:fill="FFFFFF"/>
              </w:rPr>
              <w:t>建立</w:t>
            </w:r>
            <w:r>
              <w:rPr>
                <w:rFonts w:hint="eastAsia" w:ascii="Segoe UI" w:hAnsi="Segoe UI" w:eastAsia="Segoe UI" w:cs="Segoe UI"/>
                <w:i w:val="0"/>
                <w:iCs w:val="0"/>
                <w:caps w:val="0"/>
                <w:color w:val="auto"/>
                <w:spacing w:val="0"/>
                <w:sz w:val="24"/>
                <w:szCs w:val="24"/>
                <w:shd w:val="clear" w:fill="FFFFFF"/>
                <w:lang w:eastAsia="zh-CN"/>
              </w:rPr>
              <w:t>“</w:t>
            </w:r>
            <w:r>
              <w:rPr>
                <w:rFonts w:hint="default" w:ascii="Segoe UI" w:hAnsi="Segoe UI" w:eastAsia="Segoe UI" w:cs="Segoe UI"/>
                <w:i w:val="0"/>
                <w:iCs w:val="0"/>
                <w:caps w:val="0"/>
                <w:color w:val="auto"/>
                <w:spacing w:val="0"/>
                <w:sz w:val="24"/>
                <w:szCs w:val="24"/>
                <w:shd w:val="clear" w:fill="FFFFFF"/>
              </w:rPr>
              <w:t>九项准则</w:t>
            </w:r>
            <w:r>
              <w:rPr>
                <w:rFonts w:hint="eastAsia" w:ascii="Segoe UI" w:hAnsi="Segoe UI" w:eastAsia="Segoe UI" w:cs="Segoe UI"/>
                <w:i w:val="0"/>
                <w:iCs w:val="0"/>
                <w:caps w:val="0"/>
                <w:color w:val="auto"/>
                <w:spacing w:val="0"/>
                <w:sz w:val="24"/>
                <w:szCs w:val="24"/>
                <w:shd w:val="clear" w:fill="FFFFFF"/>
                <w:lang w:eastAsia="zh-CN"/>
              </w:rPr>
              <w:t>”</w:t>
            </w:r>
            <w:r>
              <w:rPr>
                <w:rFonts w:hint="default" w:ascii="Segoe UI" w:hAnsi="Segoe UI" w:eastAsia="Segoe UI" w:cs="Segoe UI"/>
                <w:i w:val="0"/>
                <w:iCs w:val="0"/>
                <w:caps w:val="0"/>
                <w:color w:val="auto"/>
                <w:spacing w:val="0"/>
                <w:sz w:val="24"/>
                <w:szCs w:val="24"/>
                <w:shd w:val="clear" w:fill="FFFFFF"/>
              </w:rPr>
              <w:t>专项数据库（含《医疗机构工作人员廉洁从业准则》、红包回扣处理规范等）</w:t>
            </w:r>
            <w:r>
              <w:rPr>
                <w:rFonts w:hint="eastAsia" w:ascii="Segoe UI" w:hAnsi="Segoe UI" w:eastAsia="Segoe UI" w:cs="Segoe UI"/>
                <w:i w:val="0"/>
                <w:iCs w:val="0"/>
                <w:caps w:val="0"/>
                <w:color w:val="auto"/>
                <w:spacing w:val="0"/>
                <w:sz w:val="24"/>
                <w:szCs w:val="24"/>
                <w:shd w:val="clear" w:fill="FFFFFF"/>
                <w:lang w:eastAsia="zh-CN"/>
              </w:rPr>
              <w:t>；</w:t>
            </w:r>
            <w:r>
              <w:rPr>
                <w:rFonts w:hint="default" w:ascii="Segoe UI" w:hAnsi="Segoe UI" w:eastAsia="Segoe UI" w:cs="Segoe UI"/>
                <w:i w:val="0"/>
                <w:iCs w:val="0"/>
                <w:caps w:val="0"/>
                <w:color w:val="auto"/>
                <w:spacing w:val="0"/>
                <w:sz w:val="24"/>
                <w:szCs w:val="24"/>
                <w:shd w:val="clear" w:fill="FFFFFF"/>
              </w:rPr>
              <w:t>医务科动态上传政策解读文件（支持PDF/Word/视频格式）</w:t>
            </w:r>
            <w:r>
              <w:rPr>
                <w:rFonts w:hint="eastAsia" w:ascii="Segoe UI" w:hAnsi="Segoe UI" w:eastAsia="Segoe UI" w:cs="Segoe UI"/>
                <w:i w:val="0"/>
                <w:iCs w:val="0"/>
                <w:caps w:val="0"/>
                <w:color w:val="auto"/>
                <w:spacing w:val="0"/>
                <w:sz w:val="24"/>
                <w:szCs w:val="24"/>
                <w:shd w:val="clear" w:fill="FFFFFF"/>
                <w:lang w:eastAsia="zh-CN"/>
              </w:rPr>
              <w:t>；</w:t>
            </w:r>
            <w:r>
              <w:rPr>
                <w:rFonts w:hint="default" w:ascii="Segoe UI" w:hAnsi="Segoe UI" w:eastAsia="Segoe UI" w:cs="Segoe UI"/>
                <w:i w:val="0"/>
                <w:iCs w:val="0"/>
                <w:caps w:val="0"/>
                <w:color w:val="auto"/>
                <w:spacing w:val="0"/>
                <w:sz w:val="24"/>
                <w:szCs w:val="24"/>
                <w:shd w:val="clear" w:fill="FFFFFF"/>
              </w:rPr>
              <w:t>临床人员可按关键词检索（如“学术会议赞助”“医患沟通红线”）</w:t>
            </w:r>
            <w:r>
              <w:rPr>
                <w:rFonts w:hint="eastAsia" w:ascii="Segoe UI" w:hAnsi="Segoe UI" w:eastAsia="Segoe UI" w:cs="Segoe UI"/>
                <w:i w:val="0"/>
                <w:iCs w:val="0"/>
                <w:caps w:val="0"/>
                <w:color w:val="auto"/>
                <w:spacing w:val="0"/>
                <w:sz w:val="24"/>
                <w:szCs w:val="24"/>
                <w:shd w:val="clear" w:fill="FFFFFF"/>
                <w:lang w:eastAsia="zh-CN"/>
              </w:rPr>
              <w:t>；</w:t>
            </w:r>
            <w:r>
              <w:rPr>
                <w:rFonts w:hint="default" w:ascii="Segoe UI" w:hAnsi="Segoe UI" w:eastAsia="Segoe UI" w:cs="Segoe UI"/>
                <w:i w:val="0"/>
                <w:iCs w:val="0"/>
                <w:caps w:val="0"/>
                <w:color w:val="auto"/>
                <w:spacing w:val="0"/>
                <w:sz w:val="24"/>
                <w:szCs w:val="24"/>
                <w:shd w:val="clear" w:fill="FFFFFF"/>
              </w:rPr>
              <w:t>在线考试系统：自动生成廉洁从业测试卷，成绩关联绩效考核</w:t>
            </w:r>
            <w:r>
              <w:rPr>
                <w:rFonts w:hint="eastAsia" w:ascii="Segoe UI" w:hAnsi="Segoe UI" w:eastAsia="宋体" w:cs="Segoe UI"/>
                <w:i w:val="0"/>
                <w:iCs w:val="0"/>
                <w:caps w:val="0"/>
                <w:color w:val="auto"/>
                <w:spacing w:val="0"/>
                <w:sz w:val="24"/>
                <w:szCs w:val="24"/>
                <w:shd w:val="clear" w:fill="FFFFFF"/>
                <w:lang w:eastAsia="zh-CN"/>
              </w:rPr>
              <w:t>。</w:t>
            </w:r>
          </w:p>
          <w:p w14:paraId="4762E295">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default" w:ascii="Segoe UI" w:hAnsi="Segoe UI" w:eastAsia="宋体" w:cs="Segoe UI"/>
                <w:i w:val="0"/>
                <w:iCs w:val="0"/>
                <w:caps w:val="0"/>
                <w:color w:val="auto"/>
                <w:spacing w:val="0"/>
                <w:sz w:val="24"/>
                <w:szCs w:val="24"/>
                <w:shd w:val="clear" w:fill="FFFFFF"/>
                <w:lang w:val="en-US" w:eastAsia="zh-CN"/>
              </w:rPr>
            </w:pPr>
            <w:r>
              <w:rPr>
                <w:rFonts w:hint="eastAsia" w:ascii="Segoe UI" w:hAnsi="Segoe UI" w:eastAsia="宋体" w:cs="Segoe UI"/>
                <w:i w:val="0"/>
                <w:iCs w:val="0"/>
                <w:caps w:val="0"/>
                <w:color w:val="auto"/>
                <w:spacing w:val="0"/>
                <w:sz w:val="24"/>
                <w:szCs w:val="24"/>
                <w:shd w:val="clear" w:fill="FFFFFF"/>
                <w:lang w:val="en-US" w:eastAsia="zh-CN"/>
              </w:rPr>
              <w:t>2.支持建议“依法执业计分规则库”（含《医师法》第X条扣X分等量化条款），可动态更新卫健委处罚案例（自动关联对应扣分项），支持按人员类别检索规则（医师/护士/医技人员差异化管理）等</w:t>
            </w:r>
          </w:p>
        </w:tc>
      </w:tr>
      <w:tr w14:paraId="17C3E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1002" w:type="dxa"/>
            <w:vAlign w:val="center"/>
          </w:tcPr>
          <w:p w14:paraId="45A77015">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default"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cstheme="minorEastAsia"/>
                <w:color w:val="auto"/>
                <w:kern w:val="0"/>
                <w:sz w:val="24"/>
                <w:szCs w:val="24"/>
                <w:lang w:val="en-US" w:eastAsia="zh-CN" w:bidi="ar"/>
              </w:rPr>
              <w:t>26</w:t>
            </w:r>
          </w:p>
        </w:tc>
        <w:tc>
          <w:tcPr>
            <w:tcW w:w="2292" w:type="dxa"/>
            <w:vAlign w:val="center"/>
          </w:tcPr>
          <w:p w14:paraId="2853F422">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cstheme="minorEastAsia"/>
                <w:b w:val="0"/>
                <w:bCs w:val="0"/>
                <w:color w:val="auto"/>
                <w:kern w:val="0"/>
                <w:sz w:val="24"/>
                <w:szCs w:val="24"/>
                <w:lang w:val="en-US" w:eastAsia="zh-CN" w:bidi="ar"/>
              </w:rPr>
            </w:pPr>
            <w:r>
              <w:rPr>
                <w:rFonts w:hint="eastAsia" w:asciiTheme="minorEastAsia" w:hAnsiTheme="minorEastAsia" w:cstheme="minorEastAsia"/>
                <w:b w:val="0"/>
                <w:bCs w:val="0"/>
                <w:color w:val="auto"/>
                <w:kern w:val="0"/>
                <w:sz w:val="24"/>
                <w:szCs w:val="24"/>
                <w:lang w:val="en-US" w:eastAsia="zh-CN" w:bidi="ar"/>
              </w:rPr>
              <w:t>妇幼卫生管理</w:t>
            </w:r>
          </w:p>
        </w:tc>
        <w:tc>
          <w:tcPr>
            <w:tcW w:w="1950" w:type="dxa"/>
            <w:vAlign w:val="center"/>
          </w:tcPr>
          <w:p w14:paraId="6F16EC4B">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center"/>
              <w:textAlignment w:val="auto"/>
              <w:rPr>
                <w:rFonts w:hint="eastAsia" w:asciiTheme="minorEastAsia" w:hAnsiTheme="minorEastAsia" w:eastAsiaTheme="minorEastAsia" w:cstheme="minorEastAsia"/>
                <w:color w:val="auto"/>
                <w:kern w:val="0"/>
                <w:sz w:val="24"/>
                <w:szCs w:val="24"/>
                <w:lang w:val="en-US" w:eastAsia="zh-CN" w:bidi="ar"/>
              </w:rPr>
            </w:pPr>
          </w:p>
        </w:tc>
        <w:tc>
          <w:tcPr>
            <w:tcW w:w="4474" w:type="dxa"/>
            <w:vAlign w:val="center"/>
          </w:tcPr>
          <w:p w14:paraId="39BACA30">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1.建立</w:t>
            </w:r>
            <w:r>
              <w:rPr>
                <w:rFonts w:hint="default" w:asciiTheme="minorEastAsia" w:hAnsiTheme="minorEastAsia" w:eastAsiaTheme="minorEastAsia" w:cstheme="minorEastAsia"/>
                <w:color w:val="auto"/>
                <w:kern w:val="0"/>
                <w:sz w:val="24"/>
                <w:szCs w:val="24"/>
                <w:lang w:val="en-US" w:eastAsia="zh-CN" w:bidi="ar"/>
              </w:rPr>
              <w:t>妇幼专项政策库（含《母婴安全行动计划》《出生缺陷防治办法》等）</w:t>
            </w:r>
            <w:r>
              <w:rPr>
                <w:rFonts w:hint="eastAsia" w:asciiTheme="minorEastAsia" w:hAnsiTheme="minorEastAsia" w:eastAsiaTheme="minorEastAsia" w:cstheme="minorEastAsia"/>
                <w:color w:val="auto"/>
                <w:kern w:val="0"/>
                <w:sz w:val="24"/>
                <w:szCs w:val="24"/>
                <w:lang w:val="en-US" w:eastAsia="zh-CN" w:bidi="ar"/>
              </w:rPr>
              <w:t>，</w:t>
            </w:r>
            <w:r>
              <w:rPr>
                <w:rFonts w:hint="default" w:asciiTheme="minorEastAsia" w:hAnsiTheme="minorEastAsia" w:eastAsiaTheme="minorEastAsia" w:cstheme="minorEastAsia"/>
                <w:color w:val="auto"/>
                <w:kern w:val="0"/>
                <w:sz w:val="24"/>
                <w:szCs w:val="24"/>
                <w:lang w:val="en-US" w:eastAsia="zh-CN" w:bidi="ar"/>
              </w:rPr>
              <w:t>动态更新妇幼保健技术规范（如孕产妇五色分级管理标准）</w:t>
            </w:r>
            <w:r>
              <w:rPr>
                <w:rFonts w:hint="eastAsia" w:asciiTheme="minorEastAsia" w:hAnsiTheme="minorEastAsia" w:eastAsiaTheme="minorEastAsia" w:cstheme="minorEastAsia"/>
                <w:color w:val="auto"/>
                <w:kern w:val="0"/>
                <w:sz w:val="24"/>
                <w:szCs w:val="24"/>
                <w:lang w:val="en-US" w:eastAsia="zh-CN" w:bidi="ar"/>
              </w:rPr>
              <w:t>，</w:t>
            </w:r>
            <w:r>
              <w:rPr>
                <w:rFonts w:hint="default" w:asciiTheme="minorEastAsia" w:hAnsiTheme="minorEastAsia" w:eastAsiaTheme="minorEastAsia" w:cstheme="minorEastAsia"/>
                <w:color w:val="auto"/>
                <w:kern w:val="0"/>
                <w:sz w:val="24"/>
                <w:szCs w:val="24"/>
                <w:lang w:val="en-US" w:eastAsia="zh-CN" w:bidi="ar"/>
              </w:rPr>
              <w:t>临床人员可分类检索（孕产保健/儿童保健/出生证明管理等）</w:t>
            </w:r>
            <w:r>
              <w:rPr>
                <w:rFonts w:hint="eastAsia" w:asciiTheme="minorEastAsia" w:hAnsiTheme="minorEastAsia" w:eastAsiaTheme="minorEastAsia" w:cstheme="minorEastAsia"/>
                <w:color w:val="auto"/>
                <w:kern w:val="0"/>
                <w:sz w:val="24"/>
                <w:szCs w:val="24"/>
                <w:lang w:val="en-US" w:eastAsia="zh-CN" w:bidi="ar"/>
              </w:rPr>
              <w:t>；</w:t>
            </w:r>
          </w:p>
          <w:p w14:paraId="2A2E9D5C">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2.妇幼专项督查：医务科在线发起飞行检查（含爱婴医院复核标准），如问题拍照取证→生成整改清单→限时反馈→电子留痕；</w:t>
            </w:r>
          </w:p>
          <w:p w14:paraId="75864297">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3.孕产妇/新生儿死亡病例在线提交→专家匿名评审→整改措施跟踪</w:t>
            </w:r>
          </w:p>
          <w:p w14:paraId="0A9D6373">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eastAsiaTheme="minorEastAsia" w:cstheme="minorEastAsia"/>
                <w:color w:val="auto"/>
                <w:kern w:val="0"/>
                <w:sz w:val="24"/>
                <w:szCs w:val="24"/>
                <w:lang w:val="en-US" w:eastAsia="zh-CN" w:bidi="ar"/>
              </w:rPr>
              <w:t>4.自动生成妇幼核心报表：孕产妇死亡率/剖宫产率动态监测表；出生缺陷发生率；儿童营养性疾病干预效果统计等</w:t>
            </w:r>
          </w:p>
          <w:p w14:paraId="77A7570D">
            <w:pPr>
              <w:keepNext w:val="0"/>
              <w:keepLines w:val="0"/>
              <w:pageBreakBefore w:val="0"/>
              <w:widowControl/>
              <w:numPr>
                <w:ilvl w:val="0"/>
                <w:numId w:val="0"/>
              </w:numPr>
              <w:suppressLineNumbers w:val="0"/>
              <w:tabs>
                <w:tab w:val="left" w:pos="846"/>
              </w:tabs>
              <w:kinsoku/>
              <w:wordWrap/>
              <w:overflowPunct/>
              <w:topLinePunct w:val="0"/>
              <w:autoSpaceDE/>
              <w:autoSpaceDN/>
              <w:bidi w:val="0"/>
              <w:adjustRightInd/>
              <w:snapToGrid/>
              <w:spacing w:line="300" w:lineRule="exact"/>
              <w:jc w:val="left"/>
              <w:textAlignment w:val="auto"/>
              <w:rPr>
                <w:rFonts w:hint="eastAsia" w:ascii="Segoe UI" w:hAnsi="Segoe UI" w:eastAsia="宋体" w:cs="Segoe UI"/>
                <w:i w:val="0"/>
                <w:iCs w:val="0"/>
                <w:caps w:val="0"/>
                <w:color w:val="auto"/>
                <w:spacing w:val="0"/>
                <w:sz w:val="24"/>
                <w:szCs w:val="24"/>
                <w:shd w:val="clear" w:fill="FFFFFF"/>
                <w:lang w:val="en-US" w:eastAsia="zh-CN"/>
              </w:rPr>
            </w:pPr>
            <w:r>
              <w:rPr>
                <w:rFonts w:hint="eastAsia" w:asciiTheme="minorEastAsia" w:hAnsiTheme="minorEastAsia" w:eastAsiaTheme="minorEastAsia" w:cstheme="minorEastAsia"/>
                <w:color w:val="auto"/>
                <w:kern w:val="0"/>
                <w:sz w:val="24"/>
                <w:szCs w:val="24"/>
                <w:lang w:val="en-US" w:eastAsia="zh-CN" w:bidi="ar"/>
              </w:rPr>
              <w:t>5.支持国家母婴安全指标达标率自动计算等</w:t>
            </w:r>
          </w:p>
        </w:tc>
      </w:tr>
      <w:tr w14:paraId="7E51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jc w:val="center"/>
        </w:trPr>
        <w:tc>
          <w:tcPr>
            <w:tcW w:w="9718" w:type="dxa"/>
            <w:gridSpan w:val="4"/>
            <w:vAlign w:val="center"/>
          </w:tcPr>
          <w:p w14:paraId="78EBA396">
            <w:pPr>
              <w:keepNext w:val="0"/>
              <w:keepLines w:val="0"/>
              <w:pageBreakBefore w:val="0"/>
              <w:widowControl/>
              <w:numPr>
                <w:ilvl w:val="0"/>
                <w:numId w:val="0"/>
              </w:numPr>
              <w:suppressLineNumbers w:val="0"/>
              <w:tabs>
                <w:tab w:val="left" w:pos="3297"/>
              </w:tabs>
              <w:kinsoku/>
              <w:wordWrap/>
              <w:overflowPunct/>
              <w:topLinePunct w:val="0"/>
              <w:autoSpaceDE/>
              <w:autoSpaceDN/>
              <w:bidi w:val="0"/>
              <w:adjustRightInd/>
              <w:snapToGrid/>
              <w:spacing w:line="300" w:lineRule="exact"/>
              <w:ind w:firstLine="480" w:firstLineChars="200"/>
              <w:jc w:val="left"/>
              <w:textAlignment w:val="auto"/>
              <w:rPr>
                <w:rFonts w:hint="default" w:asciiTheme="minorEastAsia" w:hAnsiTheme="minorEastAsia" w:eastAsiaTheme="minorEastAsia" w:cstheme="minorEastAsia"/>
                <w:color w:val="auto"/>
                <w:kern w:val="0"/>
                <w:sz w:val="24"/>
                <w:szCs w:val="24"/>
                <w:lang w:val="en-US" w:eastAsia="zh-CN" w:bidi="ar"/>
              </w:rPr>
            </w:pPr>
            <w:r>
              <w:rPr>
                <w:rFonts w:hint="eastAsia" w:asciiTheme="minorEastAsia" w:hAnsiTheme="minorEastAsia" w:cstheme="minorEastAsia"/>
                <w:color w:val="auto"/>
                <w:kern w:val="0"/>
                <w:sz w:val="24"/>
                <w:szCs w:val="24"/>
                <w:lang w:val="en-US" w:eastAsia="zh-CN" w:bidi="ar"/>
              </w:rPr>
              <w:t>1、以上功能清单可能列举不全，需要能够结合医院工作实际，做一些个性化开发，满足医务科个性化需求。</w:t>
            </w:r>
            <w:r>
              <w:rPr>
                <w:rFonts w:hint="eastAsia" w:asciiTheme="minorEastAsia" w:hAnsiTheme="minorEastAsia" w:cstheme="minorEastAsia"/>
                <w:color w:val="auto"/>
                <w:kern w:val="0"/>
                <w:sz w:val="24"/>
                <w:szCs w:val="24"/>
                <w:lang w:val="en-US" w:eastAsia="zh-CN" w:bidi="ar"/>
              </w:rPr>
              <w:br w:type="textWrapping"/>
            </w:r>
            <w:r>
              <w:rPr>
                <w:rFonts w:hint="eastAsia" w:asciiTheme="minorEastAsia" w:hAnsiTheme="minorEastAsia" w:cstheme="minorEastAsia"/>
                <w:color w:val="auto"/>
                <w:kern w:val="0"/>
                <w:sz w:val="24"/>
                <w:szCs w:val="24"/>
                <w:lang w:val="en-US" w:eastAsia="zh-CN" w:bidi="ar"/>
              </w:rPr>
              <w:t xml:space="preserve">    2、所有接口费用包含在本次报价内，采购人不再支付任何接口费用。</w:t>
            </w:r>
          </w:p>
        </w:tc>
      </w:tr>
    </w:tbl>
    <w:p w14:paraId="4A292457">
      <w:pPr>
        <w:keepNext w:val="0"/>
        <w:keepLines w:val="0"/>
        <w:pageBreakBefore w:val="0"/>
        <w:widowControl/>
        <w:suppressLineNumbers w:val="0"/>
        <w:kinsoku/>
        <w:wordWrap/>
        <w:overflowPunct/>
        <w:topLinePunct w:val="0"/>
        <w:autoSpaceDE/>
        <w:autoSpaceDN/>
        <w:bidi w:val="0"/>
        <w:adjustRightInd/>
        <w:snapToGrid/>
        <w:spacing w:line="578" w:lineRule="exact"/>
        <w:jc w:val="left"/>
        <w:rPr>
          <w:rFonts w:hint="eastAsia" w:ascii="仿宋_GB2312" w:hAnsi="仿宋_GB2312" w:eastAsia="仿宋_GB2312" w:cs="仿宋_GB2312"/>
          <w:b/>
          <w:bCs/>
          <w:color w:val="000000"/>
          <w:kern w:val="0"/>
          <w:sz w:val="32"/>
          <w:szCs w:val="32"/>
          <w:lang w:val="en-US" w:eastAsia="zh-CN" w:bidi="ar"/>
        </w:rPr>
      </w:pPr>
    </w:p>
    <w:p w14:paraId="5F5F88A2">
      <w:pPr>
        <w:keepNext w:val="0"/>
        <w:keepLines w:val="0"/>
        <w:pageBreakBefore w:val="0"/>
        <w:widowControl/>
        <w:suppressLineNumbers w:val="0"/>
        <w:kinsoku/>
        <w:wordWrap/>
        <w:overflowPunct/>
        <w:topLinePunct w:val="0"/>
        <w:autoSpaceDE/>
        <w:autoSpaceDN/>
        <w:bidi w:val="0"/>
        <w:adjustRightInd/>
        <w:snapToGrid/>
        <w:spacing w:line="578" w:lineRule="exact"/>
        <w:jc w:val="left"/>
        <w:rPr>
          <w:rFonts w:hint="eastAsia" w:ascii="仿宋_GB2312" w:hAnsi="仿宋_GB2312" w:eastAsia="仿宋_GB2312" w:cs="仿宋_GB2312"/>
          <w:b/>
          <w:bCs/>
          <w:color w:val="000000"/>
          <w:kern w:val="0"/>
          <w:sz w:val="32"/>
          <w:szCs w:val="32"/>
          <w:lang w:val="en-US" w:eastAsia="zh-CN" w:bidi="ar"/>
        </w:rPr>
      </w:pPr>
    </w:p>
    <w:p w14:paraId="59979EA3">
      <w:pPr>
        <w:keepNext w:val="0"/>
        <w:keepLines w:val="0"/>
        <w:pageBreakBefore w:val="0"/>
        <w:widowControl/>
        <w:suppressLineNumbers w:val="0"/>
        <w:kinsoku/>
        <w:wordWrap/>
        <w:overflowPunct/>
        <w:topLinePunct w:val="0"/>
        <w:autoSpaceDE/>
        <w:autoSpaceDN/>
        <w:bidi w:val="0"/>
        <w:adjustRightInd/>
        <w:snapToGrid/>
        <w:spacing w:line="578" w:lineRule="exact"/>
        <w:jc w:val="left"/>
        <w:rPr>
          <w:rFonts w:hint="eastAsia" w:ascii="仿宋_GB2312" w:hAnsi="仿宋_GB2312" w:eastAsia="仿宋_GB2312" w:cs="仿宋_GB2312"/>
          <w:b/>
          <w:bCs/>
          <w:color w:val="000000"/>
          <w:kern w:val="0"/>
          <w:sz w:val="32"/>
          <w:szCs w:val="32"/>
          <w:lang w:val="en-US" w:eastAsia="zh-CN" w:bidi="ar"/>
        </w:rPr>
      </w:pPr>
    </w:p>
    <w:p w14:paraId="5A6359BF">
      <w:pPr>
        <w:keepNext w:val="0"/>
        <w:keepLines w:val="0"/>
        <w:pageBreakBefore w:val="0"/>
        <w:widowControl/>
        <w:suppressLineNumbers w:val="0"/>
        <w:kinsoku/>
        <w:wordWrap/>
        <w:overflowPunct/>
        <w:topLinePunct w:val="0"/>
        <w:autoSpaceDE/>
        <w:autoSpaceDN/>
        <w:bidi w:val="0"/>
        <w:adjustRightInd/>
        <w:snapToGrid/>
        <w:spacing w:line="578" w:lineRule="exact"/>
        <w:jc w:val="left"/>
        <w:rPr>
          <w:rFonts w:hint="eastAsia" w:ascii="仿宋_GB2312" w:hAnsi="仿宋_GB2312" w:eastAsia="仿宋_GB2312" w:cs="仿宋_GB2312"/>
          <w:b/>
          <w:bCs/>
          <w:color w:val="000000"/>
          <w:kern w:val="0"/>
          <w:sz w:val="32"/>
          <w:szCs w:val="32"/>
          <w:lang w:val="en-US" w:eastAsia="zh-CN" w:bidi="ar"/>
        </w:rPr>
      </w:pPr>
    </w:p>
    <w:p w14:paraId="1DD1030B">
      <w:pPr>
        <w:keepNext w:val="0"/>
        <w:keepLines w:val="0"/>
        <w:pageBreakBefore w:val="0"/>
        <w:widowControl/>
        <w:suppressLineNumbers w:val="0"/>
        <w:kinsoku/>
        <w:wordWrap/>
        <w:overflowPunct/>
        <w:topLinePunct w:val="0"/>
        <w:autoSpaceDE/>
        <w:autoSpaceDN/>
        <w:bidi w:val="0"/>
        <w:adjustRightInd/>
        <w:snapToGrid/>
        <w:spacing w:line="578" w:lineRule="exact"/>
        <w:jc w:val="left"/>
        <w:rPr>
          <w:rFonts w:hint="eastAsia" w:ascii="仿宋_GB2312" w:hAnsi="仿宋_GB2312" w:eastAsia="仿宋_GB2312" w:cs="仿宋_GB2312"/>
          <w:b/>
          <w:bCs/>
          <w:color w:val="000000"/>
          <w:kern w:val="0"/>
          <w:sz w:val="32"/>
          <w:szCs w:val="32"/>
          <w:lang w:val="en-US" w:eastAsia="zh-CN" w:bidi="ar"/>
        </w:rPr>
      </w:pPr>
      <w:bookmarkStart w:id="2" w:name="_GoBack"/>
      <w:bookmarkEnd w:id="2"/>
    </w:p>
    <w:p w14:paraId="4C939D01">
      <w:pPr>
        <w:keepNext w:val="0"/>
        <w:keepLines w:val="0"/>
        <w:pageBreakBefore w:val="0"/>
        <w:widowControl/>
        <w:suppressLineNumbers w:val="0"/>
        <w:kinsoku/>
        <w:wordWrap/>
        <w:overflowPunct/>
        <w:topLinePunct w:val="0"/>
        <w:autoSpaceDE/>
        <w:autoSpaceDN/>
        <w:bidi w:val="0"/>
        <w:adjustRightInd/>
        <w:snapToGrid/>
        <w:spacing w:line="578" w:lineRule="exact"/>
        <w:jc w:val="left"/>
        <w:rPr>
          <w:rFonts w:hint="eastAsia" w:ascii="仿宋_GB2312" w:hAnsi="仿宋_GB2312" w:eastAsia="仿宋_GB2312" w:cs="仿宋_GB2312"/>
          <w:b/>
          <w:bCs/>
          <w:color w:val="000000"/>
          <w:kern w:val="0"/>
          <w:sz w:val="32"/>
          <w:szCs w:val="32"/>
          <w:lang w:val="en-US" w:eastAsia="zh-CN" w:bidi="ar"/>
        </w:rPr>
      </w:pPr>
    </w:p>
    <w:p w14:paraId="148303E0">
      <w:pPr>
        <w:keepNext w:val="0"/>
        <w:keepLines w:val="0"/>
        <w:pageBreakBefore w:val="0"/>
        <w:widowControl/>
        <w:suppressLineNumbers w:val="0"/>
        <w:kinsoku/>
        <w:wordWrap/>
        <w:overflowPunct/>
        <w:topLinePunct w:val="0"/>
        <w:autoSpaceDE/>
        <w:autoSpaceDN/>
        <w:bidi w:val="0"/>
        <w:adjustRightInd/>
        <w:snapToGrid/>
        <w:spacing w:line="578" w:lineRule="exact"/>
        <w:jc w:val="left"/>
        <w:rPr>
          <w:rFonts w:hint="eastAsia" w:ascii="仿宋_GB2312" w:hAnsi="仿宋_GB2312" w:eastAsia="仿宋_GB2312" w:cs="仿宋_GB2312"/>
          <w:b/>
          <w:bCs/>
          <w:color w:val="000000"/>
          <w:kern w:val="0"/>
          <w:sz w:val="32"/>
          <w:szCs w:val="32"/>
          <w:lang w:val="en-US" w:eastAsia="zh-CN" w:bidi="ar"/>
        </w:rPr>
      </w:pP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EB350B">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4C911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4C9113">
                    <w:pPr>
                      <w:pStyle w:val="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wY2M1NzdmZDUxZDU2ZTY4YzQ3N2U4ODMxZDI0NTMifQ=="/>
  </w:docVars>
  <w:rsids>
    <w:rsidRoot w:val="00000000"/>
    <w:rsid w:val="002924D0"/>
    <w:rsid w:val="00350ED9"/>
    <w:rsid w:val="00385C29"/>
    <w:rsid w:val="004E3226"/>
    <w:rsid w:val="00BC42D9"/>
    <w:rsid w:val="01053408"/>
    <w:rsid w:val="01D07EE9"/>
    <w:rsid w:val="01E76FAE"/>
    <w:rsid w:val="02CF5C27"/>
    <w:rsid w:val="02DF21EF"/>
    <w:rsid w:val="02DF5A27"/>
    <w:rsid w:val="03B24423"/>
    <w:rsid w:val="03C73C40"/>
    <w:rsid w:val="03CA73FE"/>
    <w:rsid w:val="03F20006"/>
    <w:rsid w:val="04171CA1"/>
    <w:rsid w:val="04F27594"/>
    <w:rsid w:val="06206779"/>
    <w:rsid w:val="06475095"/>
    <w:rsid w:val="07BE5E08"/>
    <w:rsid w:val="07E95CB8"/>
    <w:rsid w:val="08876DAC"/>
    <w:rsid w:val="089005E2"/>
    <w:rsid w:val="08A126C6"/>
    <w:rsid w:val="08C14368"/>
    <w:rsid w:val="094541E2"/>
    <w:rsid w:val="097E3F67"/>
    <w:rsid w:val="09E772A6"/>
    <w:rsid w:val="0A497599"/>
    <w:rsid w:val="0A9F607D"/>
    <w:rsid w:val="0C1F08F2"/>
    <w:rsid w:val="0D1554CB"/>
    <w:rsid w:val="0DB41917"/>
    <w:rsid w:val="0E940C35"/>
    <w:rsid w:val="0EA97F9C"/>
    <w:rsid w:val="0EED42F7"/>
    <w:rsid w:val="1045001E"/>
    <w:rsid w:val="104C2BEF"/>
    <w:rsid w:val="105C2E66"/>
    <w:rsid w:val="121476F2"/>
    <w:rsid w:val="1264136F"/>
    <w:rsid w:val="12B13864"/>
    <w:rsid w:val="132771DE"/>
    <w:rsid w:val="13B31238"/>
    <w:rsid w:val="13CE309D"/>
    <w:rsid w:val="14CB34B5"/>
    <w:rsid w:val="14FD413F"/>
    <w:rsid w:val="15D22960"/>
    <w:rsid w:val="15F3027F"/>
    <w:rsid w:val="164D3B25"/>
    <w:rsid w:val="16774218"/>
    <w:rsid w:val="170F74A3"/>
    <w:rsid w:val="18265615"/>
    <w:rsid w:val="188D1466"/>
    <w:rsid w:val="18B341AA"/>
    <w:rsid w:val="18FE6CBA"/>
    <w:rsid w:val="199971BB"/>
    <w:rsid w:val="19F8450A"/>
    <w:rsid w:val="1BF4566B"/>
    <w:rsid w:val="1C4F4A4D"/>
    <w:rsid w:val="1C705D7D"/>
    <w:rsid w:val="1CF27B0C"/>
    <w:rsid w:val="1D205649"/>
    <w:rsid w:val="1D930074"/>
    <w:rsid w:val="1DA244E6"/>
    <w:rsid w:val="1DB01DBE"/>
    <w:rsid w:val="1E2D1FEB"/>
    <w:rsid w:val="1E637AEB"/>
    <w:rsid w:val="1E713930"/>
    <w:rsid w:val="1E975C3E"/>
    <w:rsid w:val="1F87097D"/>
    <w:rsid w:val="20726494"/>
    <w:rsid w:val="215E22A9"/>
    <w:rsid w:val="217A696B"/>
    <w:rsid w:val="21F71AC8"/>
    <w:rsid w:val="21FF2A39"/>
    <w:rsid w:val="22A16572"/>
    <w:rsid w:val="22D80B06"/>
    <w:rsid w:val="23326F73"/>
    <w:rsid w:val="233E5953"/>
    <w:rsid w:val="234E5437"/>
    <w:rsid w:val="235859A1"/>
    <w:rsid w:val="23D65AB2"/>
    <w:rsid w:val="24962840"/>
    <w:rsid w:val="253B47D3"/>
    <w:rsid w:val="253E79D1"/>
    <w:rsid w:val="255378EA"/>
    <w:rsid w:val="26032CA5"/>
    <w:rsid w:val="260577F6"/>
    <w:rsid w:val="26496A8A"/>
    <w:rsid w:val="264D5B2E"/>
    <w:rsid w:val="26D6164B"/>
    <w:rsid w:val="26F72970"/>
    <w:rsid w:val="2765697F"/>
    <w:rsid w:val="280604AB"/>
    <w:rsid w:val="280C3C5C"/>
    <w:rsid w:val="28322D55"/>
    <w:rsid w:val="28542FF0"/>
    <w:rsid w:val="285B5398"/>
    <w:rsid w:val="288D53B7"/>
    <w:rsid w:val="28D6498F"/>
    <w:rsid w:val="29965602"/>
    <w:rsid w:val="2A387BCD"/>
    <w:rsid w:val="2A396361"/>
    <w:rsid w:val="2B213A70"/>
    <w:rsid w:val="2B2B497F"/>
    <w:rsid w:val="2B5948A5"/>
    <w:rsid w:val="2BED2C75"/>
    <w:rsid w:val="2BF45D33"/>
    <w:rsid w:val="2C747EA6"/>
    <w:rsid w:val="2D030B50"/>
    <w:rsid w:val="2E616BA4"/>
    <w:rsid w:val="2EB51DD5"/>
    <w:rsid w:val="2F9E07BB"/>
    <w:rsid w:val="3056427E"/>
    <w:rsid w:val="30D07C22"/>
    <w:rsid w:val="31063411"/>
    <w:rsid w:val="310D7A87"/>
    <w:rsid w:val="3132175D"/>
    <w:rsid w:val="31905D36"/>
    <w:rsid w:val="31D1208C"/>
    <w:rsid w:val="3246527E"/>
    <w:rsid w:val="32B9438F"/>
    <w:rsid w:val="32CE6520"/>
    <w:rsid w:val="332550E3"/>
    <w:rsid w:val="34F451D3"/>
    <w:rsid w:val="355B0C1A"/>
    <w:rsid w:val="369A7AA7"/>
    <w:rsid w:val="36FA27B0"/>
    <w:rsid w:val="37D0792A"/>
    <w:rsid w:val="37DC2478"/>
    <w:rsid w:val="381C00FD"/>
    <w:rsid w:val="382D3017"/>
    <w:rsid w:val="38CC1979"/>
    <w:rsid w:val="38EC419A"/>
    <w:rsid w:val="3969753C"/>
    <w:rsid w:val="3A6300CD"/>
    <w:rsid w:val="3B177946"/>
    <w:rsid w:val="3B9B5A04"/>
    <w:rsid w:val="3BDF6BC4"/>
    <w:rsid w:val="3C985175"/>
    <w:rsid w:val="3CB668D4"/>
    <w:rsid w:val="3CEF5B84"/>
    <w:rsid w:val="3E1924F0"/>
    <w:rsid w:val="3F1937D0"/>
    <w:rsid w:val="3FC405DA"/>
    <w:rsid w:val="41AF0026"/>
    <w:rsid w:val="41C15998"/>
    <w:rsid w:val="42F2349C"/>
    <w:rsid w:val="43C66AE1"/>
    <w:rsid w:val="44524083"/>
    <w:rsid w:val="451F222F"/>
    <w:rsid w:val="46616D51"/>
    <w:rsid w:val="46745483"/>
    <w:rsid w:val="46A45391"/>
    <w:rsid w:val="46AF7E8A"/>
    <w:rsid w:val="47C567A9"/>
    <w:rsid w:val="48316DCF"/>
    <w:rsid w:val="486C7E24"/>
    <w:rsid w:val="48F07DB8"/>
    <w:rsid w:val="49AE1D18"/>
    <w:rsid w:val="49EA2030"/>
    <w:rsid w:val="4A0F7C55"/>
    <w:rsid w:val="4A5A2B76"/>
    <w:rsid w:val="4A7728B5"/>
    <w:rsid w:val="4A7F1121"/>
    <w:rsid w:val="4AD833F0"/>
    <w:rsid w:val="4B5727A5"/>
    <w:rsid w:val="4B863FDA"/>
    <w:rsid w:val="4B8D6483"/>
    <w:rsid w:val="4BBF1D05"/>
    <w:rsid w:val="4BCA036B"/>
    <w:rsid w:val="4BFB2027"/>
    <w:rsid w:val="4D0E0101"/>
    <w:rsid w:val="4D5B7401"/>
    <w:rsid w:val="4D9D1B7A"/>
    <w:rsid w:val="4E002804"/>
    <w:rsid w:val="4E697333"/>
    <w:rsid w:val="4F214807"/>
    <w:rsid w:val="4FAC3F31"/>
    <w:rsid w:val="4FCB52E7"/>
    <w:rsid w:val="508C0AB4"/>
    <w:rsid w:val="509129BD"/>
    <w:rsid w:val="50B576FA"/>
    <w:rsid w:val="51183D9F"/>
    <w:rsid w:val="512A7E18"/>
    <w:rsid w:val="516710D6"/>
    <w:rsid w:val="517E6CA4"/>
    <w:rsid w:val="52921A2F"/>
    <w:rsid w:val="53101AD7"/>
    <w:rsid w:val="53813090"/>
    <w:rsid w:val="53CB62C5"/>
    <w:rsid w:val="546450D5"/>
    <w:rsid w:val="54F21559"/>
    <w:rsid w:val="54FD7169"/>
    <w:rsid w:val="55006BAB"/>
    <w:rsid w:val="556F4103"/>
    <w:rsid w:val="56485EDE"/>
    <w:rsid w:val="56590FBF"/>
    <w:rsid w:val="565C3E9B"/>
    <w:rsid w:val="568B2BAE"/>
    <w:rsid w:val="56B0199D"/>
    <w:rsid w:val="572F456F"/>
    <w:rsid w:val="57300BD0"/>
    <w:rsid w:val="575205C1"/>
    <w:rsid w:val="57BD259B"/>
    <w:rsid w:val="57E91CAB"/>
    <w:rsid w:val="58637C15"/>
    <w:rsid w:val="59A72F25"/>
    <w:rsid w:val="5A5E7555"/>
    <w:rsid w:val="5A68624B"/>
    <w:rsid w:val="5AC811CD"/>
    <w:rsid w:val="5BDC7505"/>
    <w:rsid w:val="5C2C0184"/>
    <w:rsid w:val="5C810F2F"/>
    <w:rsid w:val="5CC271B6"/>
    <w:rsid w:val="5D140B21"/>
    <w:rsid w:val="5DAD794E"/>
    <w:rsid w:val="5E743A82"/>
    <w:rsid w:val="5EA0047F"/>
    <w:rsid w:val="5FC355C3"/>
    <w:rsid w:val="5FD038EC"/>
    <w:rsid w:val="602857BB"/>
    <w:rsid w:val="61425A64"/>
    <w:rsid w:val="61656221"/>
    <w:rsid w:val="62210418"/>
    <w:rsid w:val="622A5A34"/>
    <w:rsid w:val="62DE7C0D"/>
    <w:rsid w:val="62EE079F"/>
    <w:rsid w:val="63B1721D"/>
    <w:rsid w:val="63CE127D"/>
    <w:rsid w:val="63EC20AC"/>
    <w:rsid w:val="641A4030"/>
    <w:rsid w:val="64311E13"/>
    <w:rsid w:val="653E1868"/>
    <w:rsid w:val="65FC1361"/>
    <w:rsid w:val="673448E0"/>
    <w:rsid w:val="6735685F"/>
    <w:rsid w:val="68253B2B"/>
    <w:rsid w:val="696B7E5D"/>
    <w:rsid w:val="6976147B"/>
    <w:rsid w:val="69B56BB9"/>
    <w:rsid w:val="69F27821"/>
    <w:rsid w:val="69F44464"/>
    <w:rsid w:val="6A48066B"/>
    <w:rsid w:val="6A9B3254"/>
    <w:rsid w:val="6AF469D4"/>
    <w:rsid w:val="6AF66009"/>
    <w:rsid w:val="6B9325BB"/>
    <w:rsid w:val="6BE359D8"/>
    <w:rsid w:val="6D0A1E4C"/>
    <w:rsid w:val="6DDB184C"/>
    <w:rsid w:val="6F5F7B1D"/>
    <w:rsid w:val="6F675F99"/>
    <w:rsid w:val="703950A5"/>
    <w:rsid w:val="709337C0"/>
    <w:rsid w:val="71197943"/>
    <w:rsid w:val="712A461F"/>
    <w:rsid w:val="71D372D9"/>
    <w:rsid w:val="71EB1B61"/>
    <w:rsid w:val="72015C14"/>
    <w:rsid w:val="722057E9"/>
    <w:rsid w:val="72A97E2B"/>
    <w:rsid w:val="72C82AA7"/>
    <w:rsid w:val="732A3742"/>
    <w:rsid w:val="736D5BE8"/>
    <w:rsid w:val="73AD536C"/>
    <w:rsid w:val="73BB0416"/>
    <w:rsid w:val="74A62726"/>
    <w:rsid w:val="750B6264"/>
    <w:rsid w:val="7522202C"/>
    <w:rsid w:val="75373CDC"/>
    <w:rsid w:val="75585F01"/>
    <w:rsid w:val="76D7679E"/>
    <w:rsid w:val="77895F00"/>
    <w:rsid w:val="778E18B2"/>
    <w:rsid w:val="77933457"/>
    <w:rsid w:val="78EE1495"/>
    <w:rsid w:val="79481F08"/>
    <w:rsid w:val="798466D8"/>
    <w:rsid w:val="7AF31F44"/>
    <w:rsid w:val="7B274934"/>
    <w:rsid w:val="7BDC69EA"/>
    <w:rsid w:val="7C28453F"/>
    <w:rsid w:val="7C6E3402"/>
    <w:rsid w:val="7EDA1D7F"/>
    <w:rsid w:val="7F63180E"/>
    <w:rsid w:val="7FBC31A1"/>
    <w:rsid w:val="7FC40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character" w:customStyle="1" w:styleId="10">
    <w:name w:val="font21"/>
    <w:basedOn w:val="8"/>
    <w:qFormat/>
    <w:uiPriority w:val="0"/>
    <w:rPr>
      <w:rFonts w:ascii="宋体" w:hAnsi="宋体" w:eastAsia="宋体" w:cs="宋体"/>
      <w:color w:val="000000"/>
      <w:sz w:val="28"/>
      <w:szCs w:val="28"/>
      <w:u w:val="none"/>
    </w:rPr>
  </w:style>
  <w:style w:type="character" w:customStyle="1" w:styleId="11">
    <w:name w:val="font31"/>
    <w:basedOn w:val="8"/>
    <w:qFormat/>
    <w:uiPriority w:val="0"/>
    <w:rPr>
      <w:rFonts w:ascii="Arial" w:hAnsi="Arial" w:cs="Arial"/>
      <w:color w:val="000000"/>
      <w:sz w:val="16"/>
      <w:szCs w:val="16"/>
      <w:u w:val="none"/>
    </w:rPr>
  </w:style>
  <w:style w:type="character" w:customStyle="1" w:styleId="12">
    <w:name w:val="font41"/>
    <w:basedOn w:val="8"/>
    <w:qFormat/>
    <w:uiPriority w:val="0"/>
    <w:rPr>
      <w:rFonts w:hint="default" w:ascii="Arial" w:hAnsi="Arial" w:cs="Arial"/>
      <w:color w:val="000000"/>
      <w:sz w:val="18"/>
      <w:szCs w:val="18"/>
      <w:u w:val="none"/>
    </w:rPr>
  </w:style>
  <w:style w:type="character" w:customStyle="1" w:styleId="13">
    <w:name w:val="font51"/>
    <w:basedOn w:val="8"/>
    <w:qFormat/>
    <w:uiPriority w:val="0"/>
    <w:rPr>
      <w:rFonts w:hint="default" w:ascii="Arial" w:hAnsi="Arial" w:cs="Arial"/>
      <w:color w:val="000000"/>
      <w:sz w:val="19"/>
      <w:szCs w:val="19"/>
      <w:u w:val="none"/>
    </w:rPr>
  </w:style>
  <w:style w:type="character" w:customStyle="1" w:styleId="14">
    <w:name w:val="font61"/>
    <w:basedOn w:val="8"/>
    <w:qFormat/>
    <w:uiPriority w:val="0"/>
    <w:rPr>
      <w:rFonts w:hint="default" w:ascii="Arial" w:hAnsi="Arial" w:cs="Arial"/>
      <w:color w:val="000000"/>
      <w:sz w:val="15"/>
      <w:szCs w:val="15"/>
      <w:u w:val="none"/>
    </w:rPr>
  </w:style>
  <w:style w:type="paragraph" w:customStyle="1" w:styleId="15">
    <w:name w:val="列出段落6"/>
    <w:basedOn w:val="1"/>
    <w:qFormat/>
    <w:uiPriority w:val="0"/>
    <w:pPr>
      <w:ind w:firstLine="420" w:firstLineChars="200"/>
    </w:pPr>
    <w:rPr>
      <w:kern w:val="0"/>
      <w:sz w:val="18"/>
      <w:szCs w:val="18"/>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14793</Words>
  <Characters>15043</Characters>
  <Lines>0</Lines>
  <Paragraphs>0</Paragraphs>
  <TotalTime>21</TotalTime>
  <ScaleCrop>false</ScaleCrop>
  <LinksUpToDate>false</LinksUpToDate>
  <CharactersWithSpaces>15093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2024-11-27T00:52:00Z</dcterms:created>
  <dc:creator>Administrator</dc:creator>
  <cp:lastModifiedBy>周鹏</cp:lastModifiedBy>
  <cp:lastPrinted>2025-07-22T06:35:00Z</cp:lastPrinted>
  <dcterms:modified xsi:type="dcterms:W3CDTF">2025-08-11T09:19:49Z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44BB91DEACF04CF0AAF24190B2DA9BF0_12</vt:lpwstr>
  </property>
</Properties>
</file>